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206593" w:rsidRDefault="00DD199C" w:rsidP="00DD199C">
      <w:pPr>
        <w:spacing w:line="360" w:lineRule="auto"/>
        <w:jc w:val="center"/>
        <w:rPr>
          <w:rFonts w:eastAsia="Calibri"/>
          <w:b/>
          <w:color w:val="000000"/>
          <w:sz w:val="28"/>
          <w:szCs w:val="28"/>
          <w:lang w:eastAsia="en-US"/>
        </w:rPr>
      </w:pPr>
      <w:r w:rsidRPr="00206593">
        <w:rPr>
          <w:rFonts w:eastAsia="Calibri"/>
          <w:b/>
          <w:color w:val="000000"/>
          <w:sz w:val="28"/>
          <w:szCs w:val="28"/>
          <w:lang w:eastAsia="en-US"/>
        </w:rPr>
        <w:t>dla z</w:t>
      </w:r>
      <w:r w:rsidR="0056144A" w:rsidRPr="00206593">
        <w:rPr>
          <w:rFonts w:eastAsia="Calibri"/>
          <w:b/>
          <w:color w:val="000000"/>
          <w:sz w:val="28"/>
          <w:szCs w:val="28"/>
          <w:lang w:eastAsia="en-US"/>
        </w:rPr>
        <w:t>amówieni</w:t>
      </w:r>
      <w:r w:rsidRPr="00206593">
        <w:rPr>
          <w:rFonts w:eastAsia="Calibri"/>
          <w:b/>
          <w:color w:val="000000"/>
          <w:sz w:val="28"/>
          <w:szCs w:val="28"/>
          <w:lang w:eastAsia="en-US"/>
        </w:rPr>
        <w:t>a</w:t>
      </w:r>
      <w:r w:rsidR="0056144A" w:rsidRPr="00206593">
        <w:rPr>
          <w:rFonts w:eastAsia="Calibri"/>
          <w:b/>
          <w:color w:val="000000"/>
          <w:sz w:val="28"/>
          <w:szCs w:val="28"/>
          <w:lang w:eastAsia="en-US"/>
        </w:rPr>
        <w:t xml:space="preserve"> </w:t>
      </w:r>
      <w:r w:rsidR="000122ED" w:rsidRPr="00206593">
        <w:rPr>
          <w:rFonts w:eastAsia="Calibri"/>
          <w:b/>
          <w:color w:val="000000"/>
          <w:sz w:val="28"/>
          <w:szCs w:val="28"/>
          <w:lang w:eastAsia="en-US"/>
        </w:rPr>
        <w:t>objęte</w:t>
      </w:r>
      <w:r w:rsidRPr="00206593">
        <w:rPr>
          <w:rFonts w:eastAsia="Calibri"/>
          <w:b/>
          <w:color w:val="000000"/>
          <w:sz w:val="28"/>
          <w:szCs w:val="28"/>
          <w:lang w:eastAsia="en-US"/>
        </w:rPr>
        <w:t>go</w:t>
      </w:r>
      <w:r w:rsidR="000122ED" w:rsidRPr="00206593">
        <w:rPr>
          <w:rFonts w:eastAsia="Calibri"/>
          <w:b/>
          <w:color w:val="000000"/>
          <w:sz w:val="28"/>
          <w:szCs w:val="28"/>
          <w:lang w:eastAsia="en-US"/>
        </w:rPr>
        <w:t xml:space="preserve"> przepisami </w:t>
      </w:r>
    </w:p>
    <w:p w14:paraId="2FB316A0" w14:textId="084C3206" w:rsidR="0056144A" w:rsidRPr="00206593" w:rsidRDefault="000122ED" w:rsidP="00DD199C">
      <w:pPr>
        <w:spacing w:line="360" w:lineRule="auto"/>
        <w:jc w:val="center"/>
        <w:rPr>
          <w:rFonts w:eastAsia="Calibri"/>
          <w:b/>
          <w:color w:val="000000"/>
          <w:sz w:val="28"/>
          <w:szCs w:val="28"/>
          <w:u w:val="single"/>
          <w:lang w:eastAsia="en-US"/>
        </w:rPr>
      </w:pPr>
      <w:r w:rsidRPr="00206593">
        <w:rPr>
          <w:rFonts w:eastAsia="Calibri"/>
          <w:b/>
          <w:i/>
          <w:iCs/>
          <w:color w:val="000000"/>
          <w:sz w:val="28"/>
          <w:szCs w:val="28"/>
          <w:u w:val="single"/>
          <w:lang w:eastAsia="en-US"/>
        </w:rPr>
        <w:t>Regulaminu udzielania zamówień w Polskiej Grupie Górniczej S.A</w:t>
      </w:r>
      <w:r w:rsidRPr="00206593">
        <w:rPr>
          <w:rFonts w:eastAsia="Calibri"/>
          <w:b/>
          <w:color w:val="000000"/>
          <w:sz w:val="28"/>
          <w:szCs w:val="28"/>
          <w:u w:val="single"/>
          <w:lang w:eastAsia="en-US"/>
        </w:rPr>
        <w:t xml:space="preserve">. </w:t>
      </w:r>
    </w:p>
    <w:p w14:paraId="5A158362" w14:textId="6B045278" w:rsidR="00F13DFD" w:rsidRPr="00206593" w:rsidRDefault="00DD199C" w:rsidP="00DD199C">
      <w:pPr>
        <w:spacing w:line="360" w:lineRule="auto"/>
        <w:jc w:val="center"/>
        <w:rPr>
          <w:rFonts w:eastAsia="Calibri"/>
          <w:b/>
          <w:color w:val="000000"/>
          <w:sz w:val="28"/>
          <w:szCs w:val="28"/>
          <w:lang w:eastAsia="en-US"/>
        </w:rPr>
      </w:pPr>
      <w:r w:rsidRPr="00206593">
        <w:rPr>
          <w:rFonts w:eastAsia="Calibri"/>
          <w:b/>
          <w:color w:val="000000"/>
          <w:sz w:val="28"/>
          <w:szCs w:val="28"/>
          <w:lang w:eastAsia="en-US"/>
        </w:rPr>
        <w:t>w trybie p</w:t>
      </w:r>
      <w:r w:rsidR="0056144A" w:rsidRPr="00206593">
        <w:rPr>
          <w:rFonts w:eastAsia="Calibri"/>
          <w:b/>
          <w:color w:val="000000"/>
          <w:sz w:val="28"/>
          <w:szCs w:val="28"/>
          <w:lang w:eastAsia="en-US"/>
        </w:rPr>
        <w:t>rzetarg</w:t>
      </w:r>
      <w:r w:rsidRPr="00206593">
        <w:rPr>
          <w:rFonts w:eastAsia="Calibri"/>
          <w:b/>
          <w:color w:val="000000"/>
          <w:sz w:val="28"/>
          <w:szCs w:val="28"/>
          <w:lang w:eastAsia="en-US"/>
        </w:rPr>
        <w:t>u</w:t>
      </w:r>
      <w:r w:rsidR="0056144A" w:rsidRPr="00206593">
        <w:rPr>
          <w:rFonts w:eastAsia="Calibri"/>
          <w:b/>
          <w:color w:val="000000"/>
          <w:sz w:val="28"/>
          <w:szCs w:val="28"/>
          <w:lang w:eastAsia="en-US"/>
        </w:rPr>
        <w:t xml:space="preserve"> nieograniczon</w:t>
      </w:r>
      <w:r w:rsidRPr="00206593">
        <w:rPr>
          <w:rFonts w:eastAsia="Calibri"/>
          <w:b/>
          <w:color w:val="000000"/>
          <w:sz w:val="28"/>
          <w:szCs w:val="28"/>
          <w:lang w:eastAsia="en-US"/>
        </w:rPr>
        <w:t>ego</w:t>
      </w:r>
      <w:r w:rsidR="00817766" w:rsidRPr="00206593">
        <w:rPr>
          <w:rFonts w:eastAsia="Calibri"/>
          <w:b/>
          <w:color w:val="000000"/>
          <w:sz w:val="28"/>
          <w:szCs w:val="28"/>
          <w:lang w:eastAsia="en-US"/>
        </w:rPr>
        <w:t xml:space="preserve"> </w:t>
      </w:r>
    </w:p>
    <w:p w14:paraId="20CD83AB" w14:textId="2AAA0B47" w:rsidR="00817766" w:rsidRPr="00206593" w:rsidRDefault="00817766" w:rsidP="00817766">
      <w:pPr>
        <w:spacing w:before="120" w:line="312" w:lineRule="auto"/>
        <w:jc w:val="center"/>
        <w:rPr>
          <w:rFonts w:eastAsia="Calibri"/>
          <w:b/>
          <w:color w:val="000000"/>
          <w:sz w:val="28"/>
          <w:szCs w:val="28"/>
          <w:lang w:eastAsia="en-US"/>
        </w:rPr>
      </w:pPr>
      <w:proofErr w:type="spellStart"/>
      <w:r w:rsidRPr="00206593">
        <w:rPr>
          <w:rFonts w:eastAsia="Calibri"/>
          <w:b/>
          <w:color w:val="000000"/>
          <w:sz w:val="28"/>
          <w:szCs w:val="28"/>
          <w:lang w:eastAsia="en-US"/>
        </w:rPr>
        <w:t>pn</w:t>
      </w:r>
      <w:proofErr w:type="spellEnd"/>
      <w:r w:rsidRPr="00206593">
        <w:rPr>
          <w:rFonts w:eastAsia="Calibri"/>
          <w:b/>
          <w:color w:val="000000"/>
          <w:sz w:val="28"/>
          <w:szCs w:val="28"/>
          <w:lang w:eastAsia="en-US"/>
        </w:rPr>
        <w:t xml:space="preserve">:  </w:t>
      </w:r>
      <w:r w:rsidR="00206593" w:rsidRPr="00206593">
        <w:rPr>
          <w:rFonts w:eastAsia="Calibri"/>
          <w:b/>
          <w:color w:val="000000"/>
          <w:sz w:val="28"/>
          <w:szCs w:val="28"/>
          <w:lang w:eastAsia="en-US"/>
        </w:rPr>
        <w:t xml:space="preserve">Dostawa usług Software Assurance dla oprogramowania firmy Microsoft   </w:t>
      </w:r>
    </w:p>
    <w:p w14:paraId="2AF4A605" w14:textId="154804CF" w:rsidR="00206593" w:rsidRPr="00F76785" w:rsidRDefault="00206593" w:rsidP="00817766">
      <w:pPr>
        <w:spacing w:before="120" w:line="312" w:lineRule="auto"/>
        <w:jc w:val="center"/>
        <w:rPr>
          <w:rFonts w:eastAsia="Calibri"/>
          <w:b/>
          <w:color w:val="000000"/>
          <w:sz w:val="28"/>
          <w:szCs w:val="28"/>
          <w:lang w:eastAsia="en-US"/>
        </w:rPr>
      </w:pPr>
      <w:r w:rsidRPr="00206593">
        <w:rPr>
          <w:rFonts w:eastAsia="Calibri"/>
          <w:b/>
          <w:color w:val="000000"/>
          <w:sz w:val="28"/>
          <w:szCs w:val="28"/>
          <w:lang w:eastAsia="en-US"/>
        </w:rPr>
        <w:t xml:space="preserve">nr </w:t>
      </w:r>
      <w:r w:rsidR="009E418A">
        <w:rPr>
          <w:rFonts w:eastAsia="Calibri"/>
          <w:b/>
          <w:color w:val="000000"/>
          <w:sz w:val="28"/>
          <w:szCs w:val="28"/>
          <w:lang w:eastAsia="en-US"/>
        </w:rPr>
        <w:t>s</w:t>
      </w:r>
      <w:r w:rsidRPr="00206593">
        <w:rPr>
          <w:rFonts w:eastAsia="Calibri"/>
          <w:b/>
          <w:color w:val="000000"/>
          <w:sz w:val="28"/>
          <w:szCs w:val="28"/>
          <w:lang w:eastAsia="en-US"/>
        </w:rPr>
        <w:t>prawy 532500499</w:t>
      </w:r>
    </w:p>
    <w:p w14:paraId="065E27CA" w14:textId="77777777" w:rsidR="00F13DFD" w:rsidRDefault="00F13DFD" w:rsidP="00804500">
      <w:pPr>
        <w:spacing w:before="120" w:line="312" w:lineRule="auto"/>
        <w:jc w:val="both"/>
        <w:rPr>
          <w:rFonts w:eastAsia="Calibri"/>
          <w:color w:val="000000"/>
          <w:sz w:val="24"/>
          <w:szCs w:val="24"/>
          <w:lang w:eastAsia="en-US"/>
        </w:rPr>
      </w:pPr>
    </w:p>
    <w:p w14:paraId="1EA92097" w14:textId="77777777" w:rsidR="00DF4062" w:rsidRDefault="00DF4062" w:rsidP="00804500">
      <w:pPr>
        <w:spacing w:before="120" w:line="312" w:lineRule="auto"/>
        <w:jc w:val="both"/>
        <w:rPr>
          <w:rFonts w:eastAsia="Calibri"/>
          <w:color w:val="000000"/>
          <w:sz w:val="24"/>
          <w:szCs w:val="24"/>
          <w:lang w:eastAsia="en-US"/>
        </w:rPr>
      </w:pPr>
    </w:p>
    <w:p w14:paraId="083DEB1C" w14:textId="77777777" w:rsidR="00DF4062" w:rsidRPr="00057162" w:rsidRDefault="00DF4062"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34E963B"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900CD1">
              <w:rPr>
                <w:noProof/>
                <w:webHidden/>
              </w:rPr>
              <w:t>3</w:t>
            </w:r>
            <w:r w:rsidR="00BE4332">
              <w:rPr>
                <w:noProof/>
                <w:webHidden/>
              </w:rPr>
              <w:fldChar w:fldCharType="end"/>
            </w:r>
          </w:hyperlink>
        </w:p>
        <w:p w14:paraId="28E0639C" w14:textId="0247CDF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900CD1">
              <w:rPr>
                <w:noProof/>
                <w:webHidden/>
              </w:rPr>
              <w:t>3</w:t>
            </w:r>
            <w:r>
              <w:rPr>
                <w:noProof/>
                <w:webHidden/>
              </w:rPr>
              <w:fldChar w:fldCharType="end"/>
            </w:r>
          </w:hyperlink>
        </w:p>
        <w:p w14:paraId="435A1723" w14:textId="2DA853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900CD1">
              <w:rPr>
                <w:noProof/>
                <w:webHidden/>
              </w:rPr>
              <w:t>4</w:t>
            </w:r>
            <w:r>
              <w:rPr>
                <w:noProof/>
                <w:webHidden/>
              </w:rPr>
              <w:fldChar w:fldCharType="end"/>
            </w:r>
          </w:hyperlink>
        </w:p>
        <w:p w14:paraId="72366DC8" w14:textId="29FE093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900CD1">
              <w:rPr>
                <w:noProof/>
                <w:webHidden/>
              </w:rPr>
              <w:t>4</w:t>
            </w:r>
            <w:r>
              <w:rPr>
                <w:noProof/>
                <w:webHidden/>
              </w:rPr>
              <w:fldChar w:fldCharType="end"/>
            </w:r>
          </w:hyperlink>
        </w:p>
        <w:p w14:paraId="2D1E8A38" w14:textId="64A3C0C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900CD1">
              <w:rPr>
                <w:noProof/>
                <w:webHidden/>
              </w:rPr>
              <w:t>4</w:t>
            </w:r>
            <w:r>
              <w:rPr>
                <w:noProof/>
                <w:webHidden/>
              </w:rPr>
              <w:fldChar w:fldCharType="end"/>
            </w:r>
          </w:hyperlink>
        </w:p>
        <w:p w14:paraId="07A943DD" w14:textId="5D7F1C2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900CD1">
              <w:rPr>
                <w:noProof/>
                <w:webHidden/>
              </w:rPr>
              <w:t>7</w:t>
            </w:r>
            <w:r>
              <w:rPr>
                <w:noProof/>
                <w:webHidden/>
              </w:rPr>
              <w:fldChar w:fldCharType="end"/>
            </w:r>
          </w:hyperlink>
        </w:p>
        <w:p w14:paraId="039D2DA3" w14:textId="539BA20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900CD1">
              <w:rPr>
                <w:noProof/>
                <w:webHidden/>
              </w:rPr>
              <w:t>8</w:t>
            </w:r>
            <w:r>
              <w:rPr>
                <w:noProof/>
                <w:webHidden/>
              </w:rPr>
              <w:fldChar w:fldCharType="end"/>
            </w:r>
          </w:hyperlink>
        </w:p>
        <w:p w14:paraId="3FEC6A1B" w14:textId="6D7F0E9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900CD1">
              <w:rPr>
                <w:noProof/>
                <w:webHidden/>
              </w:rPr>
              <w:t>8</w:t>
            </w:r>
            <w:r>
              <w:rPr>
                <w:noProof/>
                <w:webHidden/>
              </w:rPr>
              <w:fldChar w:fldCharType="end"/>
            </w:r>
          </w:hyperlink>
        </w:p>
        <w:p w14:paraId="6BAF67DF" w14:textId="614D5D1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900CD1">
              <w:rPr>
                <w:noProof/>
                <w:webHidden/>
              </w:rPr>
              <w:t>12</w:t>
            </w:r>
            <w:r>
              <w:rPr>
                <w:noProof/>
                <w:webHidden/>
              </w:rPr>
              <w:fldChar w:fldCharType="end"/>
            </w:r>
          </w:hyperlink>
        </w:p>
        <w:p w14:paraId="4330BC97" w14:textId="29B5E4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900CD1">
              <w:rPr>
                <w:noProof/>
                <w:webHidden/>
              </w:rPr>
              <w:t>13</w:t>
            </w:r>
            <w:r>
              <w:rPr>
                <w:noProof/>
                <w:webHidden/>
              </w:rPr>
              <w:fldChar w:fldCharType="end"/>
            </w:r>
          </w:hyperlink>
        </w:p>
        <w:p w14:paraId="3FBFB9F5" w14:textId="6D61B48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900CD1">
              <w:rPr>
                <w:noProof/>
                <w:webHidden/>
              </w:rPr>
              <w:t>13</w:t>
            </w:r>
            <w:r>
              <w:rPr>
                <w:noProof/>
                <w:webHidden/>
              </w:rPr>
              <w:fldChar w:fldCharType="end"/>
            </w:r>
          </w:hyperlink>
        </w:p>
        <w:p w14:paraId="394DC252" w14:textId="42F59F5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900CD1">
              <w:rPr>
                <w:noProof/>
                <w:webHidden/>
              </w:rPr>
              <w:t>14</w:t>
            </w:r>
            <w:r>
              <w:rPr>
                <w:noProof/>
                <w:webHidden/>
              </w:rPr>
              <w:fldChar w:fldCharType="end"/>
            </w:r>
          </w:hyperlink>
        </w:p>
        <w:p w14:paraId="7724A737" w14:textId="38DADE7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900CD1">
              <w:rPr>
                <w:noProof/>
                <w:webHidden/>
              </w:rPr>
              <w:t>17</w:t>
            </w:r>
            <w:r>
              <w:rPr>
                <w:noProof/>
                <w:webHidden/>
              </w:rPr>
              <w:fldChar w:fldCharType="end"/>
            </w:r>
          </w:hyperlink>
        </w:p>
        <w:p w14:paraId="542FEA9B" w14:textId="7393976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900CD1">
              <w:rPr>
                <w:noProof/>
                <w:webHidden/>
              </w:rPr>
              <w:t>17</w:t>
            </w:r>
            <w:r>
              <w:rPr>
                <w:noProof/>
                <w:webHidden/>
              </w:rPr>
              <w:fldChar w:fldCharType="end"/>
            </w:r>
          </w:hyperlink>
        </w:p>
        <w:p w14:paraId="4D481F70" w14:textId="659819D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900CD1">
              <w:rPr>
                <w:noProof/>
                <w:webHidden/>
              </w:rPr>
              <w:t>18</w:t>
            </w:r>
            <w:r>
              <w:rPr>
                <w:noProof/>
                <w:webHidden/>
              </w:rPr>
              <w:fldChar w:fldCharType="end"/>
            </w:r>
          </w:hyperlink>
        </w:p>
        <w:p w14:paraId="62EAF170" w14:textId="5FEB9DF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900CD1">
              <w:rPr>
                <w:noProof/>
                <w:webHidden/>
              </w:rPr>
              <w:t>18</w:t>
            </w:r>
            <w:r>
              <w:rPr>
                <w:noProof/>
                <w:webHidden/>
              </w:rPr>
              <w:fldChar w:fldCharType="end"/>
            </w:r>
          </w:hyperlink>
        </w:p>
        <w:p w14:paraId="6A3D4926" w14:textId="7BDB56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900CD1">
              <w:rPr>
                <w:noProof/>
                <w:webHidden/>
              </w:rPr>
              <w:t>19</w:t>
            </w:r>
            <w:r>
              <w:rPr>
                <w:noProof/>
                <w:webHidden/>
              </w:rPr>
              <w:fldChar w:fldCharType="end"/>
            </w:r>
          </w:hyperlink>
        </w:p>
        <w:p w14:paraId="4C2C337C" w14:textId="6C67D3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900CD1">
              <w:rPr>
                <w:noProof/>
                <w:webHidden/>
              </w:rPr>
              <w:t>22</w:t>
            </w:r>
            <w:r>
              <w:rPr>
                <w:noProof/>
                <w:webHidden/>
              </w:rPr>
              <w:fldChar w:fldCharType="end"/>
            </w:r>
          </w:hyperlink>
        </w:p>
        <w:p w14:paraId="56BFFF7A" w14:textId="1F5D13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900CD1">
              <w:rPr>
                <w:noProof/>
                <w:webHidden/>
              </w:rPr>
              <w:t>22</w:t>
            </w:r>
            <w:r>
              <w:rPr>
                <w:noProof/>
                <w:webHidden/>
              </w:rPr>
              <w:fldChar w:fldCharType="end"/>
            </w:r>
          </w:hyperlink>
        </w:p>
        <w:p w14:paraId="1EB8C696" w14:textId="203207D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900CD1">
              <w:rPr>
                <w:noProof/>
                <w:webHidden/>
              </w:rPr>
              <w:t>23</w:t>
            </w:r>
            <w:r>
              <w:rPr>
                <w:noProof/>
                <w:webHidden/>
              </w:rPr>
              <w:fldChar w:fldCharType="end"/>
            </w:r>
          </w:hyperlink>
        </w:p>
        <w:p w14:paraId="31A7251C" w14:textId="41D85CD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900CD1">
              <w:rPr>
                <w:noProof/>
                <w:webHidden/>
              </w:rPr>
              <w:t>23</w:t>
            </w:r>
            <w:r>
              <w:rPr>
                <w:noProof/>
                <w:webHidden/>
              </w:rPr>
              <w:fldChar w:fldCharType="end"/>
            </w:r>
          </w:hyperlink>
        </w:p>
        <w:p w14:paraId="74477AFC" w14:textId="1AD732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900CD1">
              <w:rPr>
                <w:noProof/>
                <w:webHidden/>
              </w:rPr>
              <w:t>23</w:t>
            </w:r>
            <w:r>
              <w:rPr>
                <w:noProof/>
                <w:webHidden/>
              </w:rPr>
              <w:fldChar w:fldCharType="end"/>
            </w:r>
          </w:hyperlink>
        </w:p>
        <w:p w14:paraId="75461140" w14:textId="4FD2F87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900CD1">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60424D4" w14:textId="77777777" w:rsidR="00DF4062" w:rsidRPr="00DF4062" w:rsidRDefault="00DF4062" w:rsidP="00DF4062">
      <w:pPr>
        <w:spacing w:before="120"/>
        <w:jc w:val="both"/>
        <w:rPr>
          <w:bCs/>
          <w:iCs/>
          <w:sz w:val="24"/>
          <w:szCs w:val="24"/>
        </w:rPr>
      </w:pPr>
      <w:r w:rsidRPr="00DF4062">
        <w:rPr>
          <w:bCs/>
          <w:iCs/>
          <w:sz w:val="24"/>
          <w:szCs w:val="24"/>
        </w:rPr>
        <w:t>Oddział  Zakład Informatyki i Telekomunikacji</w:t>
      </w:r>
    </w:p>
    <w:p w14:paraId="38058FF0" w14:textId="77777777" w:rsidR="00DF4062" w:rsidRPr="00DF4062" w:rsidRDefault="00DF4062" w:rsidP="00DF4062">
      <w:pPr>
        <w:spacing w:before="120"/>
        <w:jc w:val="both"/>
        <w:rPr>
          <w:bCs/>
          <w:iCs/>
          <w:sz w:val="24"/>
          <w:szCs w:val="24"/>
        </w:rPr>
      </w:pPr>
      <w:r w:rsidRPr="00DF4062">
        <w:rPr>
          <w:bCs/>
          <w:iCs/>
          <w:sz w:val="24"/>
          <w:szCs w:val="24"/>
        </w:rPr>
        <w:t>ul. Jastrzębska 10</w:t>
      </w:r>
    </w:p>
    <w:p w14:paraId="0C294616" w14:textId="486FC97F" w:rsidR="00DF4062" w:rsidRPr="00DD199C" w:rsidRDefault="00DF4062" w:rsidP="00DF4062">
      <w:pPr>
        <w:spacing w:before="120"/>
        <w:jc w:val="both"/>
        <w:rPr>
          <w:bCs/>
          <w:iCs/>
          <w:sz w:val="24"/>
          <w:szCs w:val="24"/>
        </w:rPr>
      </w:pPr>
      <w:r w:rsidRPr="00DF4062">
        <w:rPr>
          <w:bCs/>
          <w:iCs/>
          <w:sz w:val="24"/>
          <w:szCs w:val="24"/>
        </w:rPr>
        <w:t>44-253 Rybnik</w:t>
      </w:r>
    </w:p>
    <w:p w14:paraId="1008138C" w14:textId="26BAD958"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73498ACE" w:rsidR="00D50111" w:rsidRPr="00A80F02" w:rsidRDefault="00CA0422" w:rsidP="00A80F02">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B57CCA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E418A" w:rsidRPr="009E418A">
        <w:rPr>
          <w:rFonts w:eastAsia="Calibri"/>
          <w:b/>
          <w:color w:val="000000"/>
          <w:lang w:eastAsia="en-US"/>
        </w:rPr>
        <w:t>Dostawa usług Software Assurance dla oprogramowania firmy Microsoft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B7CBF14" w:rsidR="00182B15" w:rsidRPr="00DF4062" w:rsidRDefault="00182B15" w:rsidP="00DF4062">
      <w:pPr>
        <w:pStyle w:val="Akapitzlist"/>
        <w:numPr>
          <w:ilvl w:val="0"/>
          <w:numId w:val="1"/>
        </w:numPr>
      </w:pPr>
      <w:r w:rsidRPr="008616AB">
        <w:t>Kody CPV:</w:t>
      </w:r>
      <w:r w:rsidR="00DF4062" w:rsidRPr="00DF4062">
        <w:t xml:space="preserve"> 71356300-1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CF0F10" w:rsidRDefault="009F7D68" w:rsidP="000D5BA1">
      <w:pPr>
        <w:pStyle w:val="Akapitzlist"/>
        <w:numPr>
          <w:ilvl w:val="1"/>
          <w:numId w:val="2"/>
        </w:numPr>
        <w:spacing w:before="120" w:line="312" w:lineRule="auto"/>
        <w:ind w:left="709" w:hanging="425"/>
        <w:contextualSpacing w:val="0"/>
        <w:jc w:val="both"/>
      </w:pPr>
      <w:r w:rsidRPr="00CF0F10">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CF0F10" w:rsidRDefault="000D5BA1" w:rsidP="000D5BA1">
      <w:pPr>
        <w:pStyle w:val="Akapitzlist"/>
        <w:numPr>
          <w:ilvl w:val="1"/>
          <w:numId w:val="2"/>
        </w:numPr>
        <w:spacing w:before="120" w:line="312" w:lineRule="auto"/>
        <w:ind w:left="709" w:hanging="425"/>
        <w:contextualSpacing w:val="0"/>
        <w:jc w:val="both"/>
      </w:pPr>
      <w:r w:rsidRPr="00CF0F10">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CF0F10" w:rsidRDefault="000D5BA1" w:rsidP="000D5BA1">
      <w:pPr>
        <w:pStyle w:val="Akapitzlist"/>
        <w:numPr>
          <w:ilvl w:val="1"/>
          <w:numId w:val="2"/>
        </w:numPr>
        <w:spacing w:before="120" w:line="312" w:lineRule="auto"/>
        <w:ind w:left="709" w:hanging="425"/>
        <w:contextualSpacing w:val="0"/>
        <w:jc w:val="both"/>
      </w:pPr>
      <w:r w:rsidRPr="00CF0F10">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CF0F10" w:rsidRDefault="000D5BA1" w:rsidP="000D5BA1">
      <w:pPr>
        <w:pStyle w:val="Akapitzlist"/>
        <w:numPr>
          <w:ilvl w:val="1"/>
          <w:numId w:val="2"/>
        </w:numPr>
        <w:spacing w:before="120" w:line="312" w:lineRule="auto"/>
        <w:ind w:left="709" w:hanging="425"/>
        <w:contextualSpacing w:val="0"/>
        <w:jc w:val="both"/>
      </w:pPr>
      <w:r w:rsidRPr="00CF0F10">
        <w:t xml:space="preserve">który naruszył obowiązki dotyczące płatności podatków opłat lub składek na ubezpieczenia społeczne lub zdrowotne, chyba że Wykonawca odpowiednio przed </w:t>
      </w:r>
      <w:r w:rsidRPr="00CF0F10">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F0F10" w:rsidRDefault="000D5BA1" w:rsidP="000D5BA1">
      <w:pPr>
        <w:pStyle w:val="Akapitzlist"/>
        <w:numPr>
          <w:ilvl w:val="1"/>
          <w:numId w:val="2"/>
        </w:numPr>
        <w:spacing w:before="120" w:line="312" w:lineRule="auto"/>
        <w:ind w:left="709" w:hanging="425"/>
        <w:contextualSpacing w:val="0"/>
        <w:jc w:val="both"/>
      </w:pPr>
      <w:r w:rsidRPr="00CF0F10">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F0F10" w:rsidRDefault="000D5BA1" w:rsidP="000D5BA1">
      <w:pPr>
        <w:pStyle w:val="Akapitzlist"/>
        <w:numPr>
          <w:ilvl w:val="1"/>
          <w:numId w:val="2"/>
        </w:numPr>
        <w:spacing w:before="120" w:line="312" w:lineRule="auto"/>
        <w:ind w:left="709" w:hanging="425"/>
        <w:contextualSpacing w:val="0"/>
        <w:jc w:val="both"/>
      </w:pPr>
      <w:r w:rsidRPr="00CF0F10">
        <w:t xml:space="preserve">który przedstawił informacje wprowadzające w błąd, co mogło mieć wpływ na decyzje podejmowane przez Zamawiającego w postępowaniu o udzielenie zamówienia; </w:t>
      </w:r>
    </w:p>
    <w:p w14:paraId="61E48B6F" w14:textId="07B907B8" w:rsidR="000D5BA1" w:rsidRPr="00CF0F10" w:rsidRDefault="000D5BA1" w:rsidP="000D5BA1">
      <w:pPr>
        <w:pStyle w:val="Akapitzlist"/>
        <w:numPr>
          <w:ilvl w:val="1"/>
          <w:numId w:val="2"/>
        </w:numPr>
        <w:spacing w:before="120" w:line="312" w:lineRule="auto"/>
        <w:ind w:left="709" w:hanging="425"/>
        <w:contextualSpacing w:val="0"/>
        <w:jc w:val="both"/>
      </w:pPr>
      <w:r w:rsidRPr="00CF0F10">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F0F10">
        <w:rPr>
          <w:rFonts w:eastAsiaTheme="minorHAnsi"/>
          <w:color w:val="000000"/>
          <w:lang w:eastAsia="en-US"/>
        </w:rPr>
        <w:t xml:space="preserve">oraz w rozporządzeniu (UE) 2022/576, </w:t>
      </w:r>
      <w:proofErr w:type="spellStart"/>
      <w:r w:rsidRPr="00CF0F10">
        <w:rPr>
          <w:rFonts w:eastAsiaTheme="minorHAnsi"/>
          <w:color w:val="000000"/>
          <w:lang w:eastAsia="en-US"/>
        </w:rPr>
        <w:t>tj</w:t>
      </w:r>
      <w:proofErr w:type="spellEnd"/>
      <w:r w:rsidRPr="00CF0F10">
        <w:rPr>
          <w:rFonts w:eastAsiaTheme="minorHAnsi"/>
          <w:color w:val="000000"/>
          <w:lang w:eastAsia="en-US"/>
        </w:rPr>
        <w:t xml:space="preserve">: </w:t>
      </w:r>
    </w:p>
    <w:p w14:paraId="6AE61035" w14:textId="77777777" w:rsidR="000D5BA1" w:rsidRPr="00CF0F10" w:rsidRDefault="000D5BA1" w:rsidP="000D5BA1">
      <w:pPr>
        <w:numPr>
          <w:ilvl w:val="2"/>
          <w:numId w:val="2"/>
        </w:numPr>
        <w:autoSpaceDE w:val="0"/>
        <w:autoSpaceDN w:val="0"/>
        <w:adjustRightInd w:val="0"/>
        <w:spacing w:line="312" w:lineRule="auto"/>
        <w:ind w:left="1077" w:hanging="357"/>
        <w:jc w:val="both"/>
        <w:rPr>
          <w:sz w:val="24"/>
          <w:szCs w:val="24"/>
        </w:rPr>
      </w:pPr>
      <w:r w:rsidRPr="00CF0F10">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F0F10">
        <w:rPr>
          <w:sz w:val="24"/>
          <w:szCs w:val="24"/>
        </w:rPr>
        <w:t>Dz.Urz</w:t>
      </w:r>
      <w:proofErr w:type="spellEnd"/>
      <w:r w:rsidRPr="00CF0F10">
        <w:rPr>
          <w:sz w:val="24"/>
          <w:szCs w:val="24"/>
        </w:rPr>
        <w:t xml:space="preserve">. UE L 134 z 20.05.2006, str. 1 z </w:t>
      </w:r>
      <w:proofErr w:type="spellStart"/>
      <w:r w:rsidRPr="00CF0F10">
        <w:rPr>
          <w:sz w:val="24"/>
          <w:szCs w:val="24"/>
        </w:rPr>
        <w:t>późn</w:t>
      </w:r>
      <w:proofErr w:type="spellEnd"/>
      <w:r w:rsidRPr="00CF0F10">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F0F10">
        <w:rPr>
          <w:sz w:val="24"/>
          <w:szCs w:val="24"/>
        </w:rPr>
        <w:t>Dz.Urz</w:t>
      </w:r>
      <w:proofErr w:type="spellEnd"/>
      <w:r w:rsidRPr="00CF0F10">
        <w:rPr>
          <w:sz w:val="24"/>
          <w:szCs w:val="24"/>
        </w:rPr>
        <w:t xml:space="preserve">. UE L 78 z 17.03.2014, str. 6, z </w:t>
      </w:r>
      <w:proofErr w:type="spellStart"/>
      <w:r w:rsidRPr="00CF0F10">
        <w:rPr>
          <w:sz w:val="24"/>
          <w:szCs w:val="24"/>
        </w:rPr>
        <w:t>późn</w:t>
      </w:r>
      <w:proofErr w:type="spellEnd"/>
      <w:r w:rsidRPr="00CF0F10">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CF0F1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CF0F10">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CF0F1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CF0F10">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CF0F10">
        <w:rPr>
          <w:rFonts w:eastAsiaTheme="minorHAnsi"/>
          <w:color w:val="000000"/>
          <w:sz w:val="24"/>
          <w:szCs w:val="24"/>
          <w:lang w:eastAsia="en-US"/>
        </w:rPr>
        <w:t>późn</w:t>
      </w:r>
      <w:proofErr w:type="spellEnd"/>
      <w:r w:rsidRPr="00CF0F10">
        <w:rPr>
          <w:rFonts w:eastAsiaTheme="minorHAnsi"/>
          <w:color w:val="000000"/>
          <w:sz w:val="24"/>
          <w:szCs w:val="24"/>
          <w:lang w:eastAsia="en-US"/>
        </w:rPr>
        <w:t xml:space="preserve">. zm.) jest podmiot wymieniony w wykazach określonych w rozporządzeniu </w:t>
      </w:r>
      <w:r w:rsidRPr="00CF0F10">
        <w:rPr>
          <w:rFonts w:eastAsiaTheme="minorHAnsi"/>
          <w:color w:val="000000"/>
          <w:sz w:val="24"/>
          <w:szCs w:val="24"/>
          <w:lang w:eastAsia="en-US"/>
        </w:rPr>
        <w:lastRenderedPageBreak/>
        <w:t xml:space="preserve">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CF0F10"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CF0F10">
        <w:rPr>
          <w:rFonts w:eastAsiaTheme="minorHAnsi"/>
          <w:color w:val="000000"/>
          <w:sz w:val="24"/>
          <w:szCs w:val="24"/>
          <w:lang w:eastAsia="en-US"/>
        </w:rPr>
        <w:t>Wykonawcy, którzy realizują zamówienie na rzecz lub z udziałem:</w:t>
      </w:r>
    </w:p>
    <w:p w14:paraId="747BDB54" w14:textId="77777777" w:rsidR="00544141" w:rsidRPr="00CF0F10"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CF0F10">
        <w:rPr>
          <w:rFonts w:eastAsiaTheme="minorHAnsi"/>
          <w:color w:val="000000"/>
          <w:lang w:eastAsia="en-US"/>
        </w:rPr>
        <w:t xml:space="preserve">obywateli rosyjskich lub osób fizycznych lub prawnych, podmiotów lub organów z siedzibą w Rosji; </w:t>
      </w:r>
    </w:p>
    <w:p w14:paraId="6A3D678C" w14:textId="77777777" w:rsidR="00544141" w:rsidRPr="00CF0F10"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CF0F10">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CF0F10">
        <w:rPr>
          <w:rFonts w:eastAsiaTheme="minorHAnsi"/>
          <w:color w:val="000000"/>
          <w:lang w:eastAsia="en-US"/>
        </w:rPr>
        <w:t>tirecie</w:t>
      </w:r>
      <w:proofErr w:type="spellEnd"/>
      <w:r w:rsidRPr="00CF0F10">
        <w:rPr>
          <w:rFonts w:eastAsiaTheme="minorHAnsi"/>
          <w:color w:val="000000"/>
          <w:lang w:eastAsia="en-US"/>
        </w:rPr>
        <w:t xml:space="preserve"> 1); lub </w:t>
      </w:r>
    </w:p>
    <w:p w14:paraId="71F84EA7" w14:textId="171A6265" w:rsidR="00544141" w:rsidRPr="00CF0F10"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CF0F10">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CF0F10" w:rsidRDefault="00544141">
      <w:pPr>
        <w:numPr>
          <w:ilvl w:val="2"/>
          <w:numId w:val="87"/>
        </w:numPr>
        <w:autoSpaceDE w:val="0"/>
        <w:autoSpaceDN w:val="0"/>
        <w:adjustRightInd w:val="0"/>
        <w:spacing w:line="312" w:lineRule="auto"/>
        <w:ind w:left="1134"/>
        <w:jc w:val="both"/>
        <w:rPr>
          <w:rFonts w:eastAsiaTheme="minorHAnsi"/>
          <w:color w:val="000000"/>
          <w:sz w:val="24"/>
          <w:szCs w:val="24"/>
          <w:lang w:eastAsia="en-US"/>
        </w:rPr>
      </w:pPr>
      <w:r w:rsidRPr="00CF0F10">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CF0F10" w:rsidRDefault="00544141" w:rsidP="00544141">
      <w:pPr>
        <w:pStyle w:val="Akapitzlist"/>
        <w:numPr>
          <w:ilvl w:val="1"/>
          <w:numId w:val="2"/>
        </w:numPr>
        <w:spacing w:before="120" w:line="312" w:lineRule="auto"/>
        <w:ind w:left="709" w:hanging="425"/>
        <w:contextualSpacing w:val="0"/>
        <w:jc w:val="both"/>
      </w:pPr>
      <w:r w:rsidRPr="00CF0F10">
        <w:rPr>
          <w:rFonts w:eastAsiaTheme="minorHAnsi"/>
          <w:color w:val="000000"/>
          <w:lang w:eastAsia="en-US"/>
        </w:rPr>
        <w:t xml:space="preserve">wobec którego są podejmowane inne prawem przewidziane środki o charakterze sankcyjnym. </w:t>
      </w:r>
    </w:p>
    <w:p w14:paraId="08E0928C" w14:textId="5CACE82B" w:rsidR="00544141" w:rsidRPr="00CF0F10" w:rsidRDefault="00544141" w:rsidP="00544141">
      <w:pPr>
        <w:pStyle w:val="Akapitzlist"/>
        <w:numPr>
          <w:ilvl w:val="1"/>
          <w:numId w:val="2"/>
        </w:numPr>
        <w:spacing w:before="120" w:line="312" w:lineRule="auto"/>
        <w:ind w:left="709" w:hanging="425"/>
        <w:contextualSpacing w:val="0"/>
        <w:jc w:val="both"/>
      </w:pPr>
      <w:r w:rsidRPr="00CF0F10">
        <w:rPr>
          <w:rFonts w:eastAsiaTheme="minorHAnsi"/>
          <w:color w:val="000000"/>
          <w:lang w:eastAsia="en-US"/>
        </w:rPr>
        <w:t>który w okresie 3 miesięcy (licząc od daty rozstrzygnięcia postępowania), w</w:t>
      </w:r>
      <w:r w:rsidR="00E4783A">
        <w:rPr>
          <w:rFonts w:eastAsiaTheme="minorHAnsi"/>
          <w:color w:val="000000"/>
          <w:lang w:eastAsia="en-US"/>
        </w:rPr>
        <w:t> </w:t>
      </w:r>
      <w:r w:rsidRPr="00CF0F10">
        <w:rPr>
          <w:rFonts w:eastAsiaTheme="minorHAnsi"/>
          <w:color w:val="000000"/>
          <w:lang w:eastAsia="en-US"/>
        </w:rPr>
        <w:t xml:space="preserve">postępowaniach, złożył najkorzystniejszą ofertę i: </w:t>
      </w:r>
    </w:p>
    <w:p w14:paraId="6833B5D3" w14:textId="77777777" w:rsidR="00544141" w:rsidRPr="00CF0F10" w:rsidRDefault="00544141" w:rsidP="00544141">
      <w:pPr>
        <w:pStyle w:val="Akapitzlist"/>
        <w:numPr>
          <w:ilvl w:val="2"/>
          <w:numId w:val="2"/>
        </w:numPr>
        <w:spacing w:before="120" w:line="312" w:lineRule="auto"/>
        <w:contextualSpacing w:val="0"/>
        <w:jc w:val="both"/>
      </w:pPr>
      <w:r w:rsidRPr="00CF0F10">
        <w:rPr>
          <w:rFonts w:eastAsiaTheme="minorHAnsi"/>
          <w:color w:val="000000"/>
          <w:lang w:eastAsia="en-US"/>
        </w:rPr>
        <w:t xml:space="preserve">odmówił zawarcia umowy, lub </w:t>
      </w:r>
    </w:p>
    <w:p w14:paraId="377F70E1" w14:textId="77777777" w:rsidR="00544141" w:rsidRPr="00CF0F10" w:rsidRDefault="00544141" w:rsidP="00544141">
      <w:pPr>
        <w:pStyle w:val="Akapitzlist"/>
        <w:numPr>
          <w:ilvl w:val="2"/>
          <w:numId w:val="2"/>
        </w:numPr>
        <w:spacing w:before="120" w:line="312" w:lineRule="auto"/>
        <w:contextualSpacing w:val="0"/>
        <w:jc w:val="both"/>
      </w:pPr>
      <w:r w:rsidRPr="00CF0F10">
        <w:rPr>
          <w:rFonts w:eastAsiaTheme="minorHAnsi"/>
          <w:color w:val="000000"/>
          <w:lang w:eastAsia="en-US"/>
        </w:rPr>
        <w:t xml:space="preserve">wycofał ofertę, lub </w:t>
      </w:r>
    </w:p>
    <w:p w14:paraId="39974A80" w14:textId="5F3CB883" w:rsidR="00544141" w:rsidRPr="00CF0F10" w:rsidRDefault="00544141" w:rsidP="00544141">
      <w:pPr>
        <w:pStyle w:val="Akapitzlist"/>
        <w:numPr>
          <w:ilvl w:val="2"/>
          <w:numId w:val="2"/>
        </w:numPr>
        <w:spacing w:before="120" w:line="312" w:lineRule="auto"/>
        <w:contextualSpacing w:val="0"/>
        <w:jc w:val="both"/>
      </w:pPr>
      <w:r w:rsidRPr="00CF0F10">
        <w:rPr>
          <w:rFonts w:eastAsiaTheme="minorHAnsi"/>
          <w:color w:val="000000"/>
          <w:lang w:eastAsia="en-US"/>
        </w:rPr>
        <w:t xml:space="preserve">nie uzupełnił oświadczeń i dokumentów na wezwanie, o którym mowa w § 39 ust. 6 Regulaminu. </w:t>
      </w:r>
    </w:p>
    <w:p w14:paraId="76D07A46" w14:textId="04B70ABF" w:rsidR="00544141" w:rsidRPr="00CF0F10" w:rsidRDefault="00544141" w:rsidP="00544141">
      <w:pPr>
        <w:pStyle w:val="Akapitzlist"/>
        <w:numPr>
          <w:ilvl w:val="1"/>
          <w:numId w:val="2"/>
        </w:numPr>
        <w:spacing w:before="120" w:line="312" w:lineRule="auto"/>
        <w:ind w:left="709" w:hanging="425"/>
        <w:contextualSpacing w:val="0"/>
        <w:jc w:val="both"/>
      </w:pPr>
      <w:r w:rsidRPr="00CF0F10">
        <w:rPr>
          <w:rFonts w:eastAsiaTheme="minorHAnsi"/>
          <w:color w:val="000000"/>
          <w:lang w:eastAsia="en-US"/>
        </w:rPr>
        <w:t xml:space="preserve">który, w przypadku zamówień, o których mowa w § 30 ust. </w:t>
      </w:r>
      <w:r w:rsidR="00FF12A5" w:rsidRPr="00CF0F10">
        <w:rPr>
          <w:rFonts w:eastAsiaTheme="minorHAnsi"/>
          <w:color w:val="000000"/>
          <w:lang w:eastAsia="en-US"/>
        </w:rPr>
        <w:t>5</w:t>
      </w:r>
      <w:r w:rsidRPr="00CF0F10">
        <w:rPr>
          <w:rFonts w:eastAsiaTheme="minorHAnsi"/>
          <w:color w:val="000000"/>
          <w:lang w:eastAsia="en-US"/>
        </w:rPr>
        <w:t xml:space="preserve"> Regulaminu oraz innych uzasadnionych interesem Spółki przypadkach: </w:t>
      </w:r>
    </w:p>
    <w:p w14:paraId="135D05C2" w14:textId="294A7683" w:rsidR="00544141" w:rsidRPr="00CF0F10" w:rsidRDefault="00544141">
      <w:pPr>
        <w:pStyle w:val="Akapitzlist"/>
        <w:numPr>
          <w:ilvl w:val="2"/>
          <w:numId w:val="89"/>
        </w:numPr>
        <w:spacing w:before="120" w:line="312" w:lineRule="auto"/>
        <w:ind w:left="993" w:hanging="284"/>
        <w:jc w:val="both"/>
      </w:pPr>
      <w:r w:rsidRPr="00CF0F10">
        <w:t xml:space="preserve">z przyczyn leżących po jego stronie nie wykonał lub nienależycie wykonał umowę zawartą z Zamawiającym, co doprowadziło do: </w:t>
      </w:r>
    </w:p>
    <w:p w14:paraId="0ECA787C" w14:textId="77777777" w:rsidR="00544141" w:rsidRPr="00CF0F10" w:rsidRDefault="00544141">
      <w:pPr>
        <w:pStyle w:val="Akapitzlist"/>
        <w:numPr>
          <w:ilvl w:val="0"/>
          <w:numId w:val="90"/>
        </w:numPr>
        <w:spacing w:before="120" w:line="312" w:lineRule="auto"/>
        <w:ind w:left="1276" w:hanging="283"/>
        <w:jc w:val="both"/>
      </w:pPr>
      <w:r w:rsidRPr="00CF0F10">
        <w:t xml:space="preserve">wypowiedzenia lub odstąpienia od umowy, lub </w:t>
      </w:r>
    </w:p>
    <w:p w14:paraId="5AC0FBB7" w14:textId="77777777" w:rsidR="00544141" w:rsidRPr="00CF0F10" w:rsidRDefault="00544141">
      <w:pPr>
        <w:pStyle w:val="Akapitzlist"/>
        <w:numPr>
          <w:ilvl w:val="0"/>
          <w:numId w:val="90"/>
        </w:numPr>
        <w:spacing w:before="120" w:line="312" w:lineRule="auto"/>
        <w:ind w:left="1276" w:hanging="283"/>
        <w:jc w:val="both"/>
      </w:pPr>
      <w:r w:rsidRPr="00CF0F10">
        <w:t xml:space="preserve">dokonania zakupu zastępczego przez Zamawiającego, lub </w:t>
      </w:r>
    </w:p>
    <w:p w14:paraId="77C7CC94" w14:textId="505151EE" w:rsidR="00544141" w:rsidRPr="00CF0F10" w:rsidRDefault="00544141">
      <w:pPr>
        <w:pStyle w:val="Akapitzlist"/>
        <w:numPr>
          <w:ilvl w:val="0"/>
          <w:numId w:val="90"/>
        </w:numPr>
        <w:spacing w:before="120" w:line="312" w:lineRule="auto"/>
        <w:ind w:left="1276" w:hanging="283"/>
        <w:jc w:val="both"/>
      </w:pPr>
      <w:r w:rsidRPr="00CF0F10">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F0F10" w:rsidRDefault="00544141">
      <w:pPr>
        <w:pStyle w:val="Akapitzlist"/>
        <w:numPr>
          <w:ilvl w:val="2"/>
          <w:numId w:val="89"/>
        </w:numPr>
        <w:spacing w:before="120" w:line="312" w:lineRule="auto"/>
        <w:ind w:left="993" w:hanging="284"/>
        <w:jc w:val="both"/>
      </w:pPr>
      <w:r w:rsidRPr="00CF0F10">
        <w:t xml:space="preserve">pomimo wyboru jego oferty jako najkorzystniejszej w postępowaniu o udzielenie zamówienia przeprowadzonym przez Zamawiającego, odmówił podpisania umowy, nie wniósł wymaganego zabezpieczenia należytego wykonania umowy (jeżeli było </w:t>
      </w:r>
      <w:r w:rsidRPr="00CF0F10">
        <w:lastRenderedPageBreak/>
        <w:t xml:space="preserve">wymagane) lub zawarcie umowy stało się niemożliwe z przyczyn leżących po stronie Wykonawcy; </w:t>
      </w:r>
    </w:p>
    <w:p w14:paraId="2F0FE1D3" w14:textId="3F0B2BA7" w:rsidR="00544141" w:rsidRPr="00CF0F10" w:rsidRDefault="00544141" w:rsidP="00544141">
      <w:pPr>
        <w:pStyle w:val="Akapitzlist"/>
        <w:numPr>
          <w:ilvl w:val="1"/>
          <w:numId w:val="2"/>
        </w:numPr>
        <w:spacing w:before="120" w:line="312" w:lineRule="auto"/>
        <w:ind w:left="709" w:hanging="425"/>
        <w:contextualSpacing w:val="0"/>
        <w:jc w:val="both"/>
      </w:pPr>
      <w:r w:rsidRPr="00CF0F10">
        <w:rPr>
          <w:rFonts w:eastAsiaTheme="minorHAnsi"/>
          <w:color w:val="000000"/>
          <w:lang w:eastAsia="en-US"/>
        </w:rPr>
        <w:t xml:space="preserve">w przypadkach, o których mowa w ust. 2 pkt </w:t>
      </w:r>
      <w:r w:rsidR="00FF12A5" w:rsidRPr="00CF0F10">
        <w:rPr>
          <w:rFonts w:eastAsiaTheme="minorHAnsi"/>
          <w:color w:val="000000"/>
          <w:lang w:eastAsia="en-US"/>
        </w:rPr>
        <w:t>10</w:t>
      </w:r>
      <w:r w:rsidRPr="00CF0F10">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3E306381" w:rsidR="00D42FFB" w:rsidRPr="00DF4062" w:rsidRDefault="006B0420" w:rsidP="00A34DDB">
      <w:pPr>
        <w:pStyle w:val="Akapitzlist"/>
        <w:numPr>
          <w:ilvl w:val="0"/>
          <w:numId w:val="2"/>
        </w:numPr>
        <w:spacing w:before="120" w:line="312" w:lineRule="auto"/>
        <w:contextualSpacing w:val="0"/>
        <w:jc w:val="both"/>
      </w:pPr>
      <w:r w:rsidRPr="00DF4062">
        <w:t>Zamawiający</w:t>
      </w:r>
      <w:r w:rsidR="00D42FFB" w:rsidRPr="00DF4062">
        <w:t xml:space="preserve"> stosuje warunki udziału</w:t>
      </w:r>
      <w:r w:rsidR="002E0AA3" w:rsidRPr="00DF4062">
        <w:t xml:space="preserve"> w postępowaniu:</w:t>
      </w:r>
    </w:p>
    <w:p w14:paraId="43997A1F" w14:textId="77777777" w:rsidR="00DF4062" w:rsidRPr="00DF4062" w:rsidRDefault="00DF4062" w:rsidP="00DF4062">
      <w:pPr>
        <w:numPr>
          <w:ilvl w:val="1"/>
          <w:numId w:val="2"/>
        </w:numPr>
        <w:spacing w:before="120" w:line="312" w:lineRule="auto"/>
        <w:jc w:val="both"/>
        <w:rPr>
          <w:sz w:val="24"/>
          <w:szCs w:val="24"/>
        </w:rPr>
      </w:pPr>
      <w:r w:rsidRPr="00DF4062">
        <w:rPr>
          <w:sz w:val="24"/>
          <w:szCs w:val="24"/>
        </w:rPr>
        <w:t>zdolności technicznej lub zawodowej; Wykonawca wykaże, że:</w:t>
      </w:r>
    </w:p>
    <w:p w14:paraId="71EECEDA" w14:textId="1243187C" w:rsidR="00DF4062" w:rsidRPr="00DF4062" w:rsidRDefault="00DF4062" w:rsidP="00DF4062">
      <w:pPr>
        <w:numPr>
          <w:ilvl w:val="2"/>
          <w:numId w:val="16"/>
        </w:numPr>
        <w:spacing w:before="120" w:line="312" w:lineRule="auto"/>
        <w:jc w:val="both"/>
        <w:rPr>
          <w:sz w:val="24"/>
          <w:szCs w:val="24"/>
        </w:rPr>
      </w:pPr>
      <w:r w:rsidRPr="00DF4062">
        <w:rPr>
          <w:sz w:val="24"/>
          <w:szCs w:val="24"/>
        </w:rPr>
        <w:t>w okresie ostatnich 3 lat przed terminem składania ofert (a jeśli okres prowadzenia działalności jest krótszy to w tym okresie) wykonał co najmniej jedną dostawę usług Software Assurance (SA) wraz z licencjami oprogramowania Microsoft lub dostawę</w:t>
      </w:r>
      <w:r w:rsidRPr="00DF4062">
        <w:rPr>
          <w:b/>
          <w:bCs/>
          <w:sz w:val="24"/>
          <w:szCs w:val="24"/>
        </w:rPr>
        <w:t xml:space="preserve"> </w:t>
      </w:r>
      <w:r w:rsidRPr="00DF4062">
        <w:rPr>
          <w:sz w:val="24"/>
          <w:szCs w:val="24"/>
        </w:rPr>
        <w:t>usług</w:t>
      </w:r>
      <w:r w:rsidRPr="00DF4062">
        <w:rPr>
          <w:b/>
          <w:bCs/>
          <w:sz w:val="24"/>
          <w:szCs w:val="24"/>
        </w:rPr>
        <w:t xml:space="preserve"> </w:t>
      </w:r>
      <w:r w:rsidRPr="00DF4062">
        <w:rPr>
          <w:sz w:val="24"/>
          <w:szCs w:val="24"/>
        </w:rPr>
        <w:t>Software Assurance (SA) dla istniejącego pakietu licencji Microsoft (przedłużenie SA) na wartość łączną nie niższą niż</w:t>
      </w:r>
      <w:r w:rsidR="003B0CD7">
        <w:rPr>
          <w:sz w:val="24"/>
          <w:szCs w:val="24"/>
        </w:rPr>
        <w:t xml:space="preserve"> 57 000,00 </w:t>
      </w:r>
      <w:r w:rsidRPr="00DF4062">
        <w:rPr>
          <w:sz w:val="24"/>
          <w:szCs w:val="24"/>
        </w:rPr>
        <w:t>PLN brutto</w:t>
      </w:r>
      <w:r w:rsidR="00E84DCE">
        <w:rPr>
          <w:sz w:val="24"/>
          <w:szCs w:val="24"/>
        </w:rPr>
        <w:t>.</w:t>
      </w:r>
    </w:p>
    <w:p w14:paraId="6E08D4E9" w14:textId="77777777" w:rsidR="00DF4062" w:rsidRPr="00057162" w:rsidRDefault="00DF4062" w:rsidP="00DF4062">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E623E1"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820F8B7" w14:textId="0B31F119" w:rsidR="00E623E1" w:rsidRPr="00E623E1" w:rsidRDefault="00E623E1" w:rsidP="00E623E1">
      <w:pPr>
        <w:pStyle w:val="Akapitzlist"/>
        <w:numPr>
          <w:ilvl w:val="1"/>
          <w:numId w:val="4"/>
        </w:numPr>
      </w:pPr>
      <w:r w:rsidRPr="00E623E1">
        <w:t>czy i w jakim zakresie podmiot udostępniający zasoby zrealizuje usługi,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19E17364" w:rsidR="007C6B00" w:rsidRPr="00057162" w:rsidRDefault="006B0420" w:rsidP="00593A4F">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593A4F">
        <w:t xml:space="preserve"> – nie d</w:t>
      </w:r>
      <w:r w:rsidR="009E418A">
        <w:t>o</w:t>
      </w:r>
      <w:r w:rsidR="00593A4F">
        <w:t>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53DC4A0D"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w:t>
      </w:r>
      <w:r w:rsidR="00E4783A">
        <w:rPr>
          <w:bCs/>
          <w:iCs/>
        </w:rPr>
        <w:t> </w:t>
      </w:r>
      <w:r w:rsidRPr="00057162">
        <w:rPr>
          <w:bCs/>
          <w:iCs/>
        </w:rPr>
        <w:t>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6AF845F4" w:rsidR="00243B2D" w:rsidRPr="0079533C" w:rsidRDefault="003F6658" w:rsidP="0079533C">
      <w:pPr>
        <w:pStyle w:val="Akapitzlist"/>
        <w:numPr>
          <w:ilvl w:val="1"/>
          <w:numId w:val="7"/>
        </w:numPr>
        <w:spacing w:before="120" w:line="312" w:lineRule="auto"/>
        <w:jc w:val="both"/>
        <w:rPr>
          <w:bCs/>
          <w:iCs/>
        </w:rPr>
      </w:pPr>
      <w:r w:rsidRPr="0079533C">
        <w:rPr>
          <w:bCs/>
          <w:iCs/>
        </w:rPr>
        <w:t>wykazu wykonanych dostaw, w okresie ostatnich 3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3.3 do SWZ</w:t>
      </w:r>
    </w:p>
    <w:p w14:paraId="3C5C2D84" w14:textId="55427AE0" w:rsidR="0079533C" w:rsidRPr="0079533C" w:rsidRDefault="0079533C" w:rsidP="0079533C">
      <w:pPr>
        <w:pStyle w:val="Akapitzlist"/>
        <w:numPr>
          <w:ilvl w:val="1"/>
          <w:numId w:val="7"/>
        </w:numPr>
        <w:spacing w:before="120" w:line="312" w:lineRule="auto"/>
        <w:jc w:val="both"/>
        <w:rPr>
          <w:bCs/>
          <w:iCs/>
        </w:rPr>
      </w:pPr>
      <w:r w:rsidRPr="0079533C">
        <w:rPr>
          <w:bCs/>
          <w:iCs/>
        </w:rPr>
        <w:t>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E4783A">
        <w:rPr>
          <w:bCs/>
          <w:iCs/>
        </w:rPr>
        <w:t> </w:t>
      </w:r>
      <w:r w:rsidRPr="0079533C">
        <w:rPr>
          <w:bCs/>
          <w:iCs/>
        </w:rPr>
        <w:t>podstawie do dysponowania tymi osobami. Wzór wykazu stanowi Załącznik nr 4.4 do SWZ – jeżeli dotyczy</w:t>
      </w:r>
    </w:p>
    <w:p w14:paraId="374AE464" w14:textId="77777777" w:rsidR="0079533C" w:rsidRPr="0079533C" w:rsidRDefault="0079533C" w:rsidP="0079533C">
      <w:pPr>
        <w:pStyle w:val="Akapitzlist"/>
        <w:numPr>
          <w:ilvl w:val="1"/>
          <w:numId w:val="7"/>
        </w:numPr>
        <w:spacing w:before="120" w:line="312" w:lineRule="auto"/>
        <w:jc w:val="both"/>
        <w:rPr>
          <w:bCs/>
          <w:iCs/>
        </w:rPr>
      </w:pPr>
      <w:r w:rsidRPr="0079533C">
        <w:rPr>
          <w:bCs/>
          <w:iCs/>
        </w:rPr>
        <w:t>wykazu urządzeń lub wyposażenia zakładu niezbędnych do wykonania zamówienia. Wzór wykazu stanowi Załącznik nr 4.5 do SWZ. – nie dotyczy</w:t>
      </w:r>
    </w:p>
    <w:p w14:paraId="04206CBD" w14:textId="4F289616" w:rsidR="0079533C" w:rsidRPr="0079533C" w:rsidRDefault="0079533C" w:rsidP="0079533C">
      <w:pPr>
        <w:pStyle w:val="Akapitzlist"/>
        <w:spacing w:before="120" w:line="312" w:lineRule="auto"/>
        <w:ind w:left="502"/>
        <w:jc w:val="both"/>
        <w:rPr>
          <w:bCs/>
          <w:iCs/>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36797371"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68729C">
        <w:rPr>
          <w:bCs/>
        </w:rPr>
        <w:t xml:space="preserve"> –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79148BA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9E418A">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73ABFE3" w14:textId="1A70626B" w:rsidR="002F2F73" w:rsidRPr="0068729C" w:rsidRDefault="006B0420" w:rsidP="0068729C">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18EFDB2" w14:textId="1491FCB8" w:rsidR="000D2865" w:rsidRPr="00057162" w:rsidRDefault="006B0420" w:rsidP="00677B0D">
      <w:pPr>
        <w:pStyle w:val="Akapitzlist"/>
        <w:numPr>
          <w:ilvl w:val="0"/>
          <w:numId w:val="18"/>
        </w:numPr>
        <w:spacing w:before="120" w:line="312" w:lineRule="auto"/>
        <w:contextualSpacing w:val="0"/>
        <w:jc w:val="both"/>
        <w:rPr>
          <w:bCs/>
        </w:rPr>
      </w:pPr>
      <w:bookmarkStart w:id="38" w:name="_Hlk106043287"/>
      <w:r w:rsidRPr="00481489">
        <w:rPr>
          <w:bCs/>
        </w:rPr>
        <w:t>Zamawiający</w:t>
      </w:r>
      <w:r w:rsidR="00BB64DC" w:rsidRPr="00481489">
        <w:rPr>
          <w:bCs/>
        </w:rPr>
        <w:t xml:space="preserve"> żąda od </w:t>
      </w:r>
      <w:r w:rsidR="008616AB" w:rsidRPr="00481489">
        <w:rPr>
          <w:bCs/>
        </w:rPr>
        <w:t>Wykonawców</w:t>
      </w:r>
      <w:r w:rsidR="00BB64DC" w:rsidRPr="00481489">
        <w:rPr>
          <w:bCs/>
        </w:rPr>
        <w:t xml:space="preserve"> wniesienia wadium</w:t>
      </w:r>
      <w:r w:rsidR="00CA4D6F" w:rsidRPr="00481489">
        <w:rPr>
          <w:bCs/>
        </w:rPr>
        <w:t xml:space="preserve"> w wysokości</w:t>
      </w:r>
      <w:r w:rsidR="00366EFB">
        <w:rPr>
          <w:bCs/>
        </w:rPr>
        <w:t xml:space="preserve"> 2 000,00</w:t>
      </w:r>
      <w:r w:rsidR="00CA4D6F" w:rsidRPr="00481489">
        <w:rPr>
          <w:bCs/>
        </w:rPr>
        <w:t xml:space="preserve"> PLN</w:t>
      </w:r>
      <w:bookmarkEnd w:id="38"/>
    </w:p>
    <w:p w14:paraId="19266184" w14:textId="67AEEED7" w:rsidR="00EB5EBC" w:rsidRPr="00366EFB" w:rsidRDefault="00DA5D85" w:rsidP="00366EFB">
      <w:pPr>
        <w:widowControl w:val="0"/>
        <w:numPr>
          <w:ilvl w:val="0"/>
          <w:numId w:val="18"/>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zobowiązany jest wnieść wadium w powiększonej wysokości, tj.</w:t>
      </w:r>
      <w:r w:rsidR="00C31D70">
        <w:rPr>
          <w:sz w:val="24"/>
          <w:szCs w:val="24"/>
        </w:rPr>
        <w:t xml:space="preserve"> </w:t>
      </w:r>
      <w:r w:rsidR="00366EFB">
        <w:rPr>
          <w:sz w:val="24"/>
          <w:szCs w:val="24"/>
        </w:rPr>
        <w:t>3 000,00 PLN</w:t>
      </w:r>
      <w:r w:rsidR="00DF163F">
        <w:rPr>
          <w:sz w:val="24"/>
          <w:szCs w:val="24"/>
        </w:rPr>
        <w:t>.</w:t>
      </w:r>
      <w:r>
        <w:rPr>
          <w:sz w:val="24"/>
          <w:szCs w:val="24"/>
        </w:rPr>
        <w:t xml:space="preserve"> Przepisy stosuje się odpowiednio do</w:t>
      </w:r>
      <w:r w:rsidR="00366EFB">
        <w:rPr>
          <w:sz w:val="24"/>
          <w:szCs w:val="24"/>
        </w:rPr>
        <w:t>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lastRenderedPageBreak/>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9"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9"/>
    <w:p w14:paraId="2FB71007" w14:textId="36444155"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EF3065">
        <w:rPr>
          <w:bCs/>
        </w:rPr>
        <w:t>532500499</w:t>
      </w:r>
      <w:r w:rsidR="008616AB">
        <w:rPr>
          <w:bCs/>
        </w:rPr>
        <w:t xml:space="preserve"> pn</w:t>
      </w:r>
      <w:r w:rsidRPr="00057162">
        <w:rPr>
          <w:bCs/>
        </w:rPr>
        <w:t xml:space="preserve">. </w:t>
      </w:r>
      <w:r w:rsidR="00EF3065" w:rsidRPr="00EF3065">
        <w:rPr>
          <w:bCs/>
        </w:rPr>
        <w:t>Dostawa usług Software Assurance dla oprogr</w:t>
      </w:r>
      <w:r w:rsidR="00C31D70">
        <w:rPr>
          <w:bCs/>
        </w:rPr>
        <w:t>amowania</w:t>
      </w:r>
      <w:r w:rsidR="00EF3065">
        <w:rPr>
          <w:bCs/>
        </w:rPr>
        <w:t xml:space="preserve"> </w:t>
      </w:r>
      <w:r w:rsidR="00EF3065" w:rsidRPr="00EF3065">
        <w:rPr>
          <w:bCs/>
        </w:rPr>
        <w:t>firmy Microsoft</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59217D"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EF3065">
        <w:rPr>
          <w:color w:val="000000"/>
        </w:rPr>
        <w:t xml:space="preserve">określone </w:t>
      </w:r>
      <w:r w:rsidR="00953149" w:rsidRPr="00EF3065">
        <w:rPr>
          <w:color w:val="000000"/>
        </w:rPr>
        <w:t xml:space="preserve">w </w:t>
      </w:r>
      <w:r w:rsidR="00AB5FA1" w:rsidRPr="00EF3065">
        <w:rPr>
          <w:bCs/>
          <w:iCs/>
        </w:rPr>
        <w:t>§ 30 ust. 1</w:t>
      </w:r>
      <w:r w:rsidR="00D63ADB" w:rsidRPr="00EF3065">
        <w:rPr>
          <w:bCs/>
          <w:iCs/>
        </w:rPr>
        <w:t>5</w:t>
      </w:r>
      <w:r w:rsidR="00D32ACE" w:rsidRPr="00EF3065">
        <w:rPr>
          <w:bCs/>
          <w:iCs/>
        </w:rPr>
        <w:t>)</w:t>
      </w:r>
      <w:r w:rsidR="00AB5FA1" w:rsidRPr="00EF3065">
        <w:rPr>
          <w:bCs/>
          <w:iCs/>
        </w:rPr>
        <w:t xml:space="preserve"> Regulaminu</w:t>
      </w:r>
      <w:r w:rsidR="00CD00A9" w:rsidRPr="00EF3065">
        <w:rPr>
          <w:bCs/>
          <w:iCs/>
        </w:rPr>
        <w:t>.</w:t>
      </w:r>
    </w:p>
    <w:p w14:paraId="7A5D431C" w14:textId="126702A4" w:rsidR="00D32ACE" w:rsidRPr="00D32ACE" w:rsidRDefault="00D32ACE" w:rsidP="0075786A">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1B6C57" w:rsidRDefault="000D2865" w:rsidP="001B6C57">
      <w:pPr>
        <w:pStyle w:val="Akapitzlist"/>
        <w:numPr>
          <w:ilvl w:val="0"/>
          <w:numId w:val="18"/>
        </w:numPr>
        <w:spacing w:before="120" w:line="312" w:lineRule="auto"/>
        <w:contextualSpacing w:val="0"/>
        <w:jc w:val="both"/>
        <w:rPr>
          <w:strike/>
        </w:rPr>
      </w:pPr>
      <w:r w:rsidRPr="00057162">
        <w:rPr>
          <w:bCs/>
        </w:rPr>
        <w:t xml:space="preserve">Zwrot wadium </w:t>
      </w:r>
      <w:r w:rsidRPr="00EF3065">
        <w:rPr>
          <w:bCs/>
        </w:rPr>
        <w:t>nastąpi</w:t>
      </w:r>
      <w:r w:rsidR="00CD00A9" w:rsidRPr="00EF3065">
        <w:rPr>
          <w:bCs/>
        </w:rPr>
        <w:t xml:space="preserve"> zgodnie </w:t>
      </w:r>
      <w:r w:rsidR="00D32ACE" w:rsidRPr="00EF3065">
        <w:rPr>
          <w:bCs/>
          <w:iCs/>
        </w:rPr>
        <w:t>§ 30 ust. 1</w:t>
      </w:r>
      <w:r w:rsidR="00D63ADB" w:rsidRPr="00EF3065">
        <w:rPr>
          <w:bCs/>
          <w:iCs/>
        </w:rPr>
        <w:t>3</w:t>
      </w:r>
      <w:r w:rsidR="00530028" w:rsidRPr="00EF3065">
        <w:rPr>
          <w:bCs/>
          <w:iCs/>
        </w:rPr>
        <w:t>)</w:t>
      </w:r>
      <w:r w:rsidR="00D32ACE" w:rsidRPr="00EF3065">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47E03" w:rsidRDefault="007C36FB" w:rsidP="00933285">
      <w:pPr>
        <w:pStyle w:val="Akapitzlist"/>
        <w:numPr>
          <w:ilvl w:val="0"/>
          <w:numId w:val="10"/>
        </w:numPr>
        <w:spacing w:before="120" w:line="312" w:lineRule="auto"/>
        <w:contextualSpacing w:val="0"/>
        <w:jc w:val="both"/>
        <w:rPr>
          <w:b/>
        </w:rPr>
      </w:pPr>
      <w:r w:rsidRPr="00E47E03">
        <w:rPr>
          <w:b/>
          <w:bCs/>
        </w:rPr>
        <w:t>Składanie i otwarcie ofert następuje</w:t>
      </w:r>
      <w:r w:rsidR="00F94DFE" w:rsidRPr="00E47E03">
        <w:rPr>
          <w:b/>
          <w:bCs/>
        </w:rPr>
        <w:t xml:space="preserve"> w</w:t>
      </w:r>
      <w:r w:rsidRPr="00E47E03">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273DDEB" w14:textId="1BE0E36B" w:rsidR="001E4586" w:rsidRDefault="001E4586" w:rsidP="001E4586">
      <w:pPr>
        <w:pStyle w:val="Akapitzlist"/>
        <w:numPr>
          <w:ilvl w:val="0"/>
          <w:numId w:val="10"/>
        </w:numPr>
        <w:rPr>
          <w:bCs/>
        </w:rPr>
      </w:pPr>
      <w:r w:rsidRPr="001E4586">
        <w:rPr>
          <w:bCs/>
        </w:rPr>
        <w:t>Wykonawca pozostaje związany złożoną ofertą przez okres 90 dni począwszy od dnia w którym upływa termin składania ofert.</w:t>
      </w:r>
    </w:p>
    <w:p w14:paraId="4A525C5E" w14:textId="77777777" w:rsidR="001E4586" w:rsidRPr="001E4586" w:rsidRDefault="001E4586" w:rsidP="001E4586">
      <w:pPr>
        <w:pStyle w:val="Akapitzlist"/>
        <w:ind w:left="360"/>
        <w:rPr>
          <w:bCs/>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1098989E"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9E418A">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1E4586">
        <w:rPr>
          <w:bCs/>
        </w:rPr>
        <w:t xml:space="preserve"> – nie dotyczy.</w:t>
      </w:r>
    </w:p>
    <w:p w14:paraId="3F5E38D5" w14:textId="01CEB717" w:rsidR="006109FF" w:rsidRPr="004F0E82" w:rsidRDefault="006109FF" w:rsidP="004F0E82">
      <w:pPr>
        <w:pStyle w:val="Akapitzlist"/>
        <w:spacing w:before="120" w:line="312" w:lineRule="auto"/>
        <w:ind w:left="360"/>
        <w:jc w:val="both"/>
        <w:rPr>
          <w:bCs/>
          <w:color w:val="0070C0"/>
        </w:rPr>
      </w:pPr>
    </w:p>
    <w:p w14:paraId="6C4D802C" w14:textId="43C20DF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lastRenderedPageBreak/>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pPr>
        <w:pStyle w:val="Akapitzlist"/>
        <w:numPr>
          <w:ilvl w:val="0"/>
          <w:numId w:val="79"/>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8649D5" w:rsidRDefault="006B0420" w:rsidP="0075786A">
      <w:pPr>
        <w:numPr>
          <w:ilvl w:val="1"/>
          <w:numId w:val="20"/>
        </w:numPr>
        <w:spacing w:before="120" w:line="312" w:lineRule="auto"/>
        <w:jc w:val="both"/>
        <w:rPr>
          <w:bCs/>
          <w:sz w:val="24"/>
          <w:szCs w:val="24"/>
        </w:rPr>
      </w:pPr>
      <w:r w:rsidRPr="008649D5">
        <w:rPr>
          <w:bCs/>
          <w:sz w:val="24"/>
          <w:szCs w:val="24"/>
        </w:rPr>
        <w:t>Zamawiający</w:t>
      </w:r>
      <w:r w:rsidR="00367BB3" w:rsidRPr="008649D5">
        <w:rPr>
          <w:bCs/>
          <w:sz w:val="24"/>
          <w:szCs w:val="24"/>
        </w:rPr>
        <w:t xml:space="preserve"> zamierza dokonać wyboru najkorzystniejszej oferty z zastosowaniem </w:t>
      </w:r>
      <w:r w:rsidR="00CE1A8D" w:rsidRPr="008649D5">
        <w:rPr>
          <w:bCs/>
          <w:sz w:val="24"/>
          <w:szCs w:val="24"/>
        </w:rPr>
        <w:t xml:space="preserve">aukcji elektronicznej. </w:t>
      </w:r>
    </w:p>
    <w:p w14:paraId="263F122E" w14:textId="0D86F6C6" w:rsidR="00261307" w:rsidRPr="008649D5" w:rsidRDefault="00261307" w:rsidP="00F94DFE">
      <w:pPr>
        <w:numPr>
          <w:ilvl w:val="1"/>
          <w:numId w:val="20"/>
        </w:numPr>
        <w:spacing w:before="120" w:line="312" w:lineRule="auto"/>
        <w:jc w:val="both"/>
        <w:rPr>
          <w:bCs/>
          <w:strike/>
          <w:color w:val="EE0000"/>
          <w:sz w:val="24"/>
          <w:szCs w:val="24"/>
        </w:rPr>
      </w:pPr>
      <w:r w:rsidRPr="008649D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649D5" w:rsidRDefault="007C36FB" w:rsidP="0075786A">
      <w:pPr>
        <w:numPr>
          <w:ilvl w:val="1"/>
          <w:numId w:val="20"/>
        </w:numPr>
        <w:spacing w:before="120" w:line="312" w:lineRule="auto"/>
        <w:jc w:val="both"/>
        <w:rPr>
          <w:bCs/>
          <w:sz w:val="24"/>
          <w:szCs w:val="24"/>
        </w:rPr>
      </w:pPr>
      <w:r w:rsidRPr="008649D5">
        <w:rPr>
          <w:bCs/>
          <w:sz w:val="24"/>
          <w:szCs w:val="24"/>
        </w:rPr>
        <w:t>Zamawiający, w toku aukcji elektronicznej, stosować będzie kryterium zgodnie z zapisami SWZ.</w:t>
      </w:r>
    </w:p>
    <w:p w14:paraId="006E4BB8" w14:textId="02604B5E" w:rsidR="00F7726E" w:rsidRPr="008649D5" w:rsidRDefault="005951D1" w:rsidP="0075786A">
      <w:pPr>
        <w:numPr>
          <w:ilvl w:val="1"/>
          <w:numId w:val="20"/>
        </w:numPr>
        <w:spacing w:before="120" w:line="312" w:lineRule="auto"/>
        <w:jc w:val="both"/>
        <w:rPr>
          <w:bCs/>
          <w:sz w:val="24"/>
          <w:szCs w:val="24"/>
        </w:rPr>
      </w:pPr>
      <w:r w:rsidRPr="008649D5">
        <w:rPr>
          <w:bCs/>
          <w:sz w:val="24"/>
          <w:szCs w:val="24"/>
        </w:rPr>
        <w:t>Adres</w:t>
      </w:r>
      <w:r w:rsidRPr="008649D5">
        <w:rPr>
          <w:sz w:val="24"/>
          <w:szCs w:val="24"/>
        </w:rPr>
        <w:t xml:space="preserve"> strony internetowej, na której będzie prowadzona aukcja elektroniczna </w:t>
      </w:r>
      <w:r w:rsidRPr="008649D5">
        <w:rPr>
          <w:bCs/>
          <w:sz w:val="24"/>
          <w:szCs w:val="24"/>
        </w:rPr>
        <w:t>będzie podany w zaproszeniu do aukcji.</w:t>
      </w:r>
    </w:p>
    <w:p w14:paraId="7AF7C3B0" w14:textId="4793C0A9" w:rsidR="00074E6E" w:rsidRPr="008649D5" w:rsidRDefault="00074E6E" w:rsidP="00074E6E">
      <w:pPr>
        <w:numPr>
          <w:ilvl w:val="1"/>
          <w:numId w:val="20"/>
        </w:numPr>
        <w:spacing w:before="120" w:line="312" w:lineRule="auto"/>
        <w:jc w:val="both"/>
        <w:rPr>
          <w:bCs/>
          <w:sz w:val="24"/>
          <w:szCs w:val="24"/>
        </w:rPr>
      </w:pPr>
      <w:r w:rsidRPr="008649D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649D5" w:rsidRDefault="006E60E3" w:rsidP="0075786A">
      <w:pPr>
        <w:numPr>
          <w:ilvl w:val="1"/>
          <w:numId w:val="20"/>
        </w:numPr>
        <w:spacing w:before="120" w:line="312" w:lineRule="auto"/>
        <w:jc w:val="both"/>
        <w:rPr>
          <w:sz w:val="24"/>
          <w:szCs w:val="24"/>
        </w:rPr>
      </w:pPr>
      <w:r w:rsidRPr="008649D5">
        <w:rPr>
          <w:sz w:val="24"/>
          <w:szCs w:val="24"/>
        </w:rPr>
        <w:t>Powiadomienia o rozpoczęciu aukcji otrzymują</w:t>
      </w:r>
      <w:r w:rsidR="004E0ADE" w:rsidRPr="008649D5">
        <w:rPr>
          <w:sz w:val="24"/>
          <w:szCs w:val="24"/>
        </w:rPr>
        <w:t>:</w:t>
      </w:r>
    </w:p>
    <w:p w14:paraId="48B36D03" w14:textId="0A32354B" w:rsidR="004E0ADE" w:rsidRPr="008649D5"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w:t>
      </w:r>
      <w:r w:rsidR="006E60E3" w:rsidRPr="008649D5">
        <w:t xml:space="preserve">tylko osoby wpisane w Formularzu </w:t>
      </w:r>
      <w:r w:rsidR="00DD4075" w:rsidRPr="008649D5">
        <w:t>O</w:t>
      </w:r>
      <w:r w:rsidR="006E60E3" w:rsidRPr="008649D5">
        <w:t xml:space="preserve">fertowym w polu „Osoby prowadzące postępowanie” jaki i „Osoby upoważnione do składania ofert </w:t>
      </w:r>
      <w:r w:rsidR="004F0E82" w:rsidRPr="008649D5">
        <w:br/>
      </w:r>
      <w:r w:rsidR="006E60E3" w:rsidRPr="008649D5">
        <w:t>w aukcji”</w:t>
      </w:r>
      <w:r w:rsidRPr="008649D5">
        <w:t>;</w:t>
      </w:r>
    </w:p>
    <w:p w14:paraId="25685F18" w14:textId="301057EE" w:rsidR="00755CD0" w:rsidRPr="008649D5" w:rsidRDefault="00755CD0" w:rsidP="00755CD0">
      <w:pPr>
        <w:pStyle w:val="Akapitzlist"/>
        <w:numPr>
          <w:ilvl w:val="6"/>
          <w:numId w:val="20"/>
        </w:numPr>
        <w:spacing w:before="120" w:line="312" w:lineRule="auto"/>
        <w:ind w:left="851" w:hanging="284"/>
        <w:jc w:val="both"/>
      </w:pPr>
      <w:r w:rsidRPr="008649D5">
        <w:t xml:space="preserve">w przypadku aukcji japońskiej </w:t>
      </w:r>
      <w:r w:rsidR="007C36FB" w:rsidRPr="008649D5">
        <w:t xml:space="preserve">albo holenderskiej </w:t>
      </w:r>
      <w:r w:rsidRPr="008649D5">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649D5">
        <w:t>i</w:t>
      </w:r>
      <w:r w:rsidRPr="008649D5">
        <w:t>e.</w:t>
      </w:r>
    </w:p>
    <w:p w14:paraId="787EC262" w14:textId="418664AB" w:rsidR="004E0ADE" w:rsidRPr="008649D5" w:rsidRDefault="006E60E3" w:rsidP="00C24FED">
      <w:pPr>
        <w:numPr>
          <w:ilvl w:val="1"/>
          <w:numId w:val="20"/>
        </w:numPr>
        <w:spacing w:before="120" w:line="312" w:lineRule="auto"/>
        <w:jc w:val="both"/>
        <w:rPr>
          <w:sz w:val="24"/>
          <w:szCs w:val="24"/>
        </w:rPr>
      </w:pPr>
      <w:r w:rsidRPr="008649D5">
        <w:rPr>
          <w:sz w:val="24"/>
          <w:szCs w:val="24"/>
        </w:rPr>
        <w:t xml:space="preserve">Nie ma konieczności </w:t>
      </w:r>
      <w:r w:rsidR="00C24FED" w:rsidRPr="008649D5">
        <w:rPr>
          <w:sz w:val="24"/>
          <w:szCs w:val="24"/>
        </w:rPr>
        <w:t xml:space="preserve">indywidualnego </w:t>
      </w:r>
      <w:r w:rsidRPr="008649D5">
        <w:rPr>
          <w:sz w:val="24"/>
          <w:szCs w:val="24"/>
        </w:rPr>
        <w:t>zakładania kont</w:t>
      </w:r>
      <w:r w:rsidR="00C24FED" w:rsidRPr="008649D5">
        <w:rPr>
          <w:sz w:val="24"/>
          <w:szCs w:val="24"/>
        </w:rPr>
        <w:t>a użytkownika</w:t>
      </w:r>
      <w:r w:rsidRPr="008649D5">
        <w:rPr>
          <w:sz w:val="24"/>
          <w:szCs w:val="24"/>
        </w:rPr>
        <w:t xml:space="preserve"> w systemie aukcyjnym przed rozpoczęciem aukcji</w:t>
      </w:r>
      <w:r w:rsidR="004E0ADE" w:rsidRPr="008649D5">
        <w:rPr>
          <w:sz w:val="24"/>
          <w:szCs w:val="24"/>
        </w:rPr>
        <w:t>:</w:t>
      </w:r>
    </w:p>
    <w:p w14:paraId="2DB14789" w14:textId="77777777" w:rsidR="004E0ADE" w:rsidRPr="008649D5" w:rsidRDefault="004E0ADE" w:rsidP="004E0ADE">
      <w:pPr>
        <w:pStyle w:val="Akapitzlist"/>
        <w:numPr>
          <w:ilvl w:val="6"/>
          <w:numId w:val="20"/>
        </w:numPr>
        <w:spacing w:before="120" w:line="312" w:lineRule="auto"/>
        <w:ind w:left="851" w:hanging="284"/>
        <w:jc w:val="both"/>
      </w:pPr>
      <w:r w:rsidRPr="008649D5">
        <w:t>w przypadku aukcji angielskiej obowiązuje "uniwersalne" konto zakładane automatycznie dla osób wymienionych na listach</w:t>
      </w:r>
      <w:r w:rsidRPr="000C5BB6">
        <w:t xml:space="preserve"> „Osoby prowadzące postępowanie” i „Osoby upoważnione do składania ofert w aukcji”. Jeżeli w polu „Osoba prowadząca postępowanie” oraz na liście „Osoby upoważnione do składania ofert w aukcji” </w:t>
      </w:r>
      <w:r w:rsidRPr="000C5BB6">
        <w:lastRenderedPageBreak/>
        <w:t xml:space="preserve">wprowadzona </w:t>
      </w:r>
      <w:r w:rsidRPr="008649D5">
        <w:t>jest ta sama osoba, o tym samym imieniu i nazwisku oraz adresie e</w:t>
      </w:r>
      <w:r w:rsidRPr="008649D5">
        <w:noBreakHyphen/>
        <w:t>mail, to konto uczestnika zostanie utworzone tylko jedno i odpowiednio zostanie tylko raz wysłane jedno powiadomienie o utworzeniu konta użytkownika Portalu LAIN3;</w:t>
      </w:r>
    </w:p>
    <w:p w14:paraId="2A693725" w14:textId="2418EE23" w:rsidR="004E0ADE" w:rsidRPr="008649D5" w:rsidRDefault="004E0ADE" w:rsidP="004E0ADE">
      <w:pPr>
        <w:pStyle w:val="Akapitzlist"/>
        <w:numPr>
          <w:ilvl w:val="6"/>
          <w:numId w:val="20"/>
        </w:numPr>
        <w:spacing w:before="120" w:line="312" w:lineRule="auto"/>
        <w:ind w:left="851" w:hanging="284"/>
        <w:jc w:val="both"/>
      </w:pPr>
      <w:r w:rsidRPr="008649D5">
        <w:t xml:space="preserve">w przypadku aukcji japońskiej </w:t>
      </w:r>
      <w:r w:rsidR="007A02F2" w:rsidRPr="008649D5">
        <w:t xml:space="preserve">i holenderskiej </w:t>
      </w:r>
      <w:r w:rsidRPr="008649D5">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8649D5">
        <w:t>Jeśli aukcja zostanie unieważniona, to powtórzona aukcja</w:t>
      </w:r>
      <w:r w:rsidRPr="000C5BB6">
        <w:t xml:space="preserve">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602BA" w:rsidRDefault="00C24FED" w:rsidP="00C24FED">
      <w:pPr>
        <w:pStyle w:val="Akapitzlist"/>
        <w:autoSpaceDE w:val="0"/>
        <w:autoSpaceDN w:val="0"/>
        <w:adjustRightInd w:val="0"/>
        <w:spacing w:after="138" w:line="360" w:lineRule="auto"/>
        <w:ind w:left="851" w:hanging="284"/>
        <w:jc w:val="both"/>
      </w:pPr>
      <w:r w:rsidRPr="000C5BB6">
        <w:t xml:space="preserve">e) </w:t>
      </w:r>
      <w:r w:rsidRPr="000602BA">
        <w:t>minimaln</w:t>
      </w:r>
      <w:r w:rsidR="00B01AED" w:rsidRPr="000602BA">
        <w:t>a</w:t>
      </w:r>
      <w:r w:rsidRPr="000602BA">
        <w:t xml:space="preserve"> rozdzielczoś</w:t>
      </w:r>
      <w:r w:rsidR="00B01AED" w:rsidRPr="000602BA">
        <w:t>ć</w:t>
      </w:r>
      <w:r w:rsidRPr="000602BA">
        <w:t xml:space="preserve"> ekranu do poprawnego działania platformy: 1366x768.</w:t>
      </w:r>
    </w:p>
    <w:p w14:paraId="13CD86EC" w14:textId="77777777" w:rsidR="00FA1F0C" w:rsidRPr="000602BA" w:rsidRDefault="00FA1F0C" w:rsidP="00FA1F0C">
      <w:pPr>
        <w:numPr>
          <w:ilvl w:val="1"/>
          <w:numId w:val="20"/>
        </w:numPr>
        <w:spacing w:line="312" w:lineRule="auto"/>
        <w:jc w:val="both"/>
        <w:rPr>
          <w:sz w:val="24"/>
          <w:szCs w:val="24"/>
        </w:rPr>
      </w:pPr>
      <w:r w:rsidRPr="000602B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602BA" w:rsidRDefault="00FA1F0C">
      <w:pPr>
        <w:pStyle w:val="Akapitzlist"/>
        <w:numPr>
          <w:ilvl w:val="0"/>
          <w:numId w:val="83"/>
        </w:numPr>
        <w:spacing w:line="312" w:lineRule="auto"/>
        <w:jc w:val="both"/>
      </w:pPr>
      <w:r w:rsidRPr="000602BA">
        <w:lastRenderedPageBreak/>
        <w:t>wszyscy Wykonawcy potwierdzą cenę proponowaną przez system aukcyjny ( po potwierdzeniu ceny przez ostatniego Wykonawcę), lub</w:t>
      </w:r>
    </w:p>
    <w:p w14:paraId="63B305E1" w14:textId="77777777" w:rsidR="00FA1F0C" w:rsidRPr="000602BA" w:rsidRDefault="00FA1F0C">
      <w:pPr>
        <w:pStyle w:val="Akapitzlist"/>
        <w:numPr>
          <w:ilvl w:val="0"/>
          <w:numId w:val="83"/>
        </w:numPr>
        <w:spacing w:line="312" w:lineRule="auto"/>
        <w:jc w:val="both"/>
      </w:pPr>
      <w:r w:rsidRPr="000602B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602BA" w:rsidRDefault="00FA1F0C">
      <w:pPr>
        <w:pStyle w:val="Akapitzlist"/>
        <w:numPr>
          <w:ilvl w:val="0"/>
          <w:numId w:val="83"/>
        </w:numPr>
        <w:spacing w:line="312" w:lineRule="auto"/>
        <w:jc w:val="both"/>
      </w:pPr>
      <w:r w:rsidRPr="000602BA">
        <w:t>cena wywoławcza osiągnie maksymalny poziom wyznaczony przez system aukcyjny.</w:t>
      </w:r>
    </w:p>
    <w:p w14:paraId="124F33E1" w14:textId="77777777" w:rsidR="00FA1F0C" w:rsidRPr="000602BA" w:rsidRDefault="00FA1F0C" w:rsidP="00FA1F0C">
      <w:pPr>
        <w:spacing w:before="120" w:line="312" w:lineRule="auto"/>
        <w:ind w:left="567" w:hanging="65"/>
        <w:jc w:val="both"/>
        <w:rPr>
          <w:bCs/>
          <w:sz w:val="24"/>
          <w:szCs w:val="24"/>
        </w:rPr>
      </w:pPr>
      <w:r w:rsidRPr="000602BA">
        <w:rPr>
          <w:bCs/>
          <w:sz w:val="24"/>
          <w:szCs w:val="24"/>
        </w:rPr>
        <w:t xml:space="preserve">Uczestnik aukcji może zalogować się w dowolnym momencie w czasie trwania aukcji </w:t>
      </w:r>
      <w:r w:rsidRPr="000602BA">
        <w:rPr>
          <w:bCs/>
          <w:sz w:val="24"/>
          <w:szCs w:val="24"/>
        </w:rPr>
        <w:br/>
        <w:t>i zaakceptować aktualnie wyświetloną kwotę oferty</w:t>
      </w:r>
    </w:p>
    <w:p w14:paraId="44E80325" w14:textId="2F0E105A" w:rsidR="00FA1F0C" w:rsidRPr="000602BA" w:rsidRDefault="00FA1F0C" w:rsidP="00FA1F0C">
      <w:pPr>
        <w:spacing w:before="120" w:line="312" w:lineRule="auto"/>
        <w:ind w:left="567" w:hanging="65"/>
        <w:jc w:val="both"/>
        <w:rPr>
          <w:bCs/>
          <w:sz w:val="24"/>
          <w:szCs w:val="24"/>
        </w:rPr>
      </w:pPr>
      <w:r w:rsidRPr="000602B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0602BA"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sidRPr="000602BA">
        <w:rPr>
          <w:bCs/>
        </w:rPr>
        <w:t>Jeżeli aukcja będzie przeprowadzona na zasadach aukcji japońskiej to:</w:t>
      </w:r>
    </w:p>
    <w:p w14:paraId="2D235CFB" w14:textId="77777777" w:rsidR="00F07F39" w:rsidRDefault="00F07F39">
      <w:pPr>
        <w:pStyle w:val="Akapitzlist"/>
        <w:numPr>
          <w:ilvl w:val="0"/>
          <w:numId w:val="84"/>
        </w:numPr>
        <w:spacing w:before="120" w:line="312" w:lineRule="auto"/>
        <w:jc w:val="both"/>
        <w:rPr>
          <w:bCs/>
        </w:rPr>
      </w:pPr>
      <w:r w:rsidRPr="000602BA">
        <w:rPr>
          <w:bCs/>
        </w:rPr>
        <w:t>Składanie ofert w aukcji japońskiej</w:t>
      </w:r>
      <w:r>
        <w:rPr>
          <w:bCs/>
        </w:rPr>
        <w:t xml:space="preserve">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8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0602BA" w:rsidRDefault="00F07F39">
      <w:pPr>
        <w:pStyle w:val="Akapitzlist"/>
        <w:numPr>
          <w:ilvl w:val="0"/>
          <w:numId w:val="84"/>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sidRPr="000602BA">
        <w:rPr>
          <w:bCs/>
        </w:rPr>
        <w:t>oferty decydują pozostałe sposoby uzyskania ostatecznej ceny, takie jak negocjacje.</w:t>
      </w:r>
    </w:p>
    <w:p w14:paraId="203EE0D8" w14:textId="77777777" w:rsidR="00F07F39" w:rsidRPr="000602BA" w:rsidRDefault="00F07F39" w:rsidP="00F07F39">
      <w:pPr>
        <w:pStyle w:val="Akapitzlist"/>
        <w:numPr>
          <w:ilvl w:val="1"/>
          <w:numId w:val="20"/>
        </w:numPr>
        <w:spacing w:before="120" w:line="312" w:lineRule="auto"/>
        <w:jc w:val="both"/>
        <w:rPr>
          <w:bCs/>
        </w:rPr>
      </w:pPr>
      <w:r w:rsidRPr="000602BA">
        <w:rPr>
          <w:bCs/>
        </w:rPr>
        <w:t xml:space="preserve">Zamawiający zastrzega sobie prawo do powtórzenia aukcji, zgodnie z zapisami </w:t>
      </w:r>
      <w:r w:rsidRPr="000602BA">
        <w:rPr>
          <w:bCs/>
        </w:rPr>
        <w:br/>
      </w:r>
      <w:r w:rsidRPr="000602BA">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602BA">
        <w:rPr>
          <w:bCs/>
        </w:rPr>
        <w:t>Informacja o zastosowaniu aukcji japońskiej / aukcji angielskiej / aukcji holenderskiej zostanie umieszczona</w:t>
      </w:r>
      <w:r w:rsidRPr="0001712C">
        <w:rPr>
          <w:bCs/>
        </w:rPr>
        <w:t xml:space="preserve">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1AD94EC1"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2C20C7">
        <w:rPr>
          <w:b/>
        </w:rPr>
        <w:t xml:space="preserve"> – nie dotyczy.</w:t>
      </w:r>
    </w:p>
    <w:p w14:paraId="5DFBCF1F" w14:textId="1BE80AD9" w:rsidR="00DA177B" w:rsidRPr="002768F5" w:rsidRDefault="00DA177B" w:rsidP="00DA177B">
      <w:pPr>
        <w:pStyle w:val="Akapitzlist"/>
        <w:spacing w:before="120" w:line="312" w:lineRule="auto"/>
        <w:jc w:val="both"/>
        <w:rPr>
          <w:bCs/>
          <w:color w:val="0070C0"/>
        </w:rPr>
      </w:pPr>
      <w:bookmarkStart w:id="67" w:name="_Toc106095854"/>
      <w:bookmarkStart w:id="68"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3C240459" w14:textId="77777777" w:rsidR="00C31D70" w:rsidRPr="00B46516" w:rsidRDefault="00C31D70" w:rsidP="0075786A">
      <w:pPr>
        <w:pStyle w:val="Ustp"/>
        <w:numPr>
          <w:ilvl w:val="0"/>
          <w:numId w:val="19"/>
        </w:numPr>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B961651"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2C20C7">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10F61424"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r w:rsidR="00A933A4">
        <w:rPr>
          <w:rFonts w:ascii="Times New Roman" w:hAnsi="Times New Roman" w:cs="Times New Roman"/>
          <w:color w:val="auto"/>
          <w:sz w:val="24"/>
          <w:szCs w:val="24"/>
        </w:rPr>
        <w:t xml:space="preserve"> – nie dotyczy</w:t>
      </w:r>
    </w:p>
    <w:p w14:paraId="73B560C2" w14:textId="7F4A49F4" w:rsidR="00694060" w:rsidRPr="00057162" w:rsidRDefault="00694060" w:rsidP="00694060">
      <w:pPr>
        <w:spacing w:before="120" w:line="312" w:lineRule="auto"/>
        <w:jc w:val="both"/>
        <w:rPr>
          <w:color w:val="0070C0"/>
          <w:sz w:val="24"/>
          <w:szCs w:val="2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3F40AD9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6C6E01">
        <w:rPr>
          <w:sz w:val="24"/>
          <w:szCs w:val="24"/>
        </w:rPr>
        <w:t xml:space="preserve">Wykonawcom </w:t>
      </w:r>
      <w:r w:rsidR="006A01E6" w:rsidRPr="006C6E01">
        <w:rPr>
          <w:sz w:val="24"/>
          <w:szCs w:val="24"/>
        </w:rPr>
        <w:t xml:space="preserve"> nie przysługują </w:t>
      </w:r>
      <w:r w:rsidRPr="006C6E0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4A3B19BF"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DD3358">
        <w:rPr>
          <w:sz w:val="22"/>
          <w:szCs w:val="22"/>
        </w:rPr>
        <w:t xml:space="preserve"> – nie dotyczy</w:t>
      </w:r>
    </w:p>
    <w:p w14:paraId="53CC2AD4" w14:textId="7B80D72E" w:rsidR="00F01CBF" w:rsidRPr="00E32BAD" w:rsidRDefault="00F01CBF" w:rsidP="00DD3358">
      <w:pPr>
        <w:tabs>
          <w:tab w:val="left" w:pos="1843"/>
        </w:tabs>
        <w:ind w:left="1843" w:hanging="1843"/>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DD3358">
        <w:rPr>
          <w:sz w:val="22"/>
          <w:szCs w:val="22"/>
        </w:rPr>
        <w:t xml:space="preserve"> – nie dotyczy</w:t>
      </w:r>
    </w:p>
    <w:p w14:paraId="5A93DAC9" w14:textId="221673B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DD3358">
        <w:rPr>
          <w:sz w:val="22"/>
          <w:szCs w:val="22"/>
        </w:rPr>
        <w:t xml:space="preserve"> – nie dotyczy</w:t>
      </w:r>
    </w:p>
    <w:p w14:paraId="753D2DB4" w14:textId="79AB8ECF"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DD3358">
        <w:rPr>
          <w:sz w:val="22"/>
          <w:szCs w:val="22"/>
        </w:rPr>
        <w:t xml:space="preserve"> – nie dotyczy</w:t>
      </w:r>
    </w:p>
    <w:p w14:paraId="470F46AE" w14:textId="31F8FF7A"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DD3358">
        <w:rPr>
          <w:sz w:val="22"/>
          <w:szCs w:val="22"/>
        </w:rPr>
        <w:t xml:space="preserve"> – nie dotyczy</w:t>
      </w:r>
    </w:p>
    <w:bookmarkEnd w:id="87"/>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D8F6F0F"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9E418A">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6DF27519" w14:textId="0C9A8F89" w:rsidR="00F01CBF" w:rsidRPr="009348AE" w:rsidRDefault="00F01CBF" w:rsidP="00DD3358">
      <w:pPr>
        <w:tabs>
          <w:tab w:val="left" w:pos="1843"/>
        </w:tabs>
        <w:ind w:left="1843" w:hanging="1843"/>
        <w:jc w:val="both"/>
        <w:rPr>
          <w:color w:val="0070C0"/>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039E48"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4.1 – </w:t>
      </w:r>
      <w:r w:rsidRPr="00A80F02">
        <w:rPr>
          <w:bCs/>
          <w:sz w:val="22"/>
          <w:szCs w:val="22"/>
        </w:rPr>
        <w:tab/>
        <w:t xml:space="preserve">Oświadczenia o niepodleganiu wykluczeniu oraz spełnieniu warunków udziału </w:t>
      </w:r>
    </w:p>
    <w:p w14:paraId="38DBEBE0" w14:textId="77777777" w:rsidR="00A80F02" w:rsidRPr="00A80F02" w:rsidRDefault="00A80F02" w:rsidP="00A80F02">
      <w:pPr>
        <w:tabs>
          <w:tab w:val="left" w:pos="1843"/>
        </w:tabs>
        <w:ind w:left="1843" w:hanging="1843"/>
        <w:jc w:val="both"/>
        <w:rPr>
          <w:bCs/>
          <w:sz w:val="22"/>
          <w:szCs w:val="22"/>
        </w:rPr>
      </w:pPr>
      <w:r w:rsidRPr="00A80F02">
        <w:rPr>
          <w:bCs/>
          <w:sz w:val="22"/>
          <w:szCs w:val="22"/>
        </w:rPr>
        <w:tab/>
        <w:t>w postępowaniu (dotyczy Wykonawców składających ofertę wspólną)</w:t>
      </w:r>
    </w:p>
    <w:p w14:paraId="67F4C14C"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4.2 – </w:t>
      </w:r>
      <w:r w:rsidRPr="00A80F02">
        <w:rPr>
          <w:bCs/>
          <w:sz w:val="22"/>
          <w:szCs w:val="22"/>
        </w:rPr>
        <w:tab/>
        <w:t>Oświadczenie o przynależności do tej samej grupy kapitałowej</w:t>
      </w:r>
    </w:p>
    <w:p w14:paraId="33A8610B"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4.3 – </w:t>
      </w:r>
      <w:r w:rsidRPr="00A80F02">
        <w:rPr>
          <w:bCs/>
          <w:sz w:val="22"/>
          <w:szCs w:val="22"/>
        </w:rPr>
        <w:tab/>
        <w:t>Wykaz wykonanych/wykonywanych usług/dostaw</w:t>
      </w:r>
    </w:p>
    <w:p w14:paraId="5D9FB411" w14:textId="021CAAC4"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4.4 – </w:t>
      </w:r>
      <w:r w:rsidRPr="00A80F02">
        <w:rPr>
          <w:bCs/>
          <w:sz w:val="22"/>
          <w:szCs w:val="22"/>
        </w:rPr>
        <w:tab/>
        <w:t>Wykaz osób kierowanych do wykonania zamówienia</w:t>
      </w:r>
      <w:r>
        <w:rPr>
          <w:bCs/>
          <w:sz w:val="22"/>
          <w:szCs w:val="22"/>
        </w:rPr>
        <w:t xml:space="preserve"> – nie dotyczy</w:t>
      </w:r>
    </w:p>
    <w:p w14:paraId="52CBDE8B" w14:textId="3697690A"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4.5 – </w:t>
      </w:r>
      <w:r w:rsidRPr="00A80F02">
        <w:rPr>
          <w:bCs/>
          <w:sz w:val="22"/>
          <w:szCs w:val="22"/>
        </w:rPr>
        <w:tab/>
        <w:t>Wykaz urządzeń lub wyposażenia zakładu</w:t>
      </w:r>
      <w:r>
        <w:rPr>
          <w:bCs/>
          <w:sz w:val="22"/>
          <w:szCs w:val="22"/>
        </w:rPr>
        <w:t xml:space="preserve"> – nie dotyczy</w:t>
      </w:r>
    </w:p>
    <w:p w14:paraId="722569B0"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4.6 – </w:t>
      </w:r>
      <w:r w:rsidRPr="00A80F02">
        <w:rPr>
          <w:bCs/>
          <w:sz w:val="22"/>
          <w:szCs w:val="22"/>
        </w:rPr>
        <w:tab/>
        <w:t xml:space="preserve">Oświadczenie o kategorii przedsiębiorstwa </w:t>
      </w:r>
    </w:p>
    <w:p w14:paraId="2054740F"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4.7 – </w:t>
      </w:r>
      <w:r w:rsidRPr="00A80F02">
        <w:rPr>
          <w:bCs/>
          <w:sz w:val="22"/>
          <w:szCs w:val="22"/>
        </w:rPr>
        <w:tab/>
        <w:t>Zobowiązanie innego podmiotu do oddania do dyspozycji Wykonawcy zasobów niezbędnych do wykonania zamówienia</w:t>
      </w:r>
    </w:p>
    <w:p w14:paraId="62F5254F"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4.8  – </w:t>
      </w:r>
      <w:r w:rsidRPr="00A80F02">
        <w:rPr>
          <w:bCs/>
          <w:sz w:val="22"/>
          <w:szCs w:val="22"/>
        </w:rPr>
        <w:tab/>
        <w:t>Informacja o podwykonawcach</w:t>
      </w:r>
    </w:p>
    <w:p w14:paraId="71A53AF0" w14:textId="77777777" w:rsidR="00A80F02" w:rsidRPr="00A80F02" w:rsidRDefault="00A80F02" w:rsidP="00A80F02">
      <w:pPr>
        <w:tabs>
          <w:tab w:val="left" w:pos="1843"/>
        </w:tabs>
        <w:ind w:left="1843" w:hanging="1843"/>
        <w:jc w:val="both"/>
        <w:rPr>
          <w:bCs/>
          <w:sz w:val="22"/>
          <w:szCs w:val="22"/>
        </w:rPr>
      </w:pPr>
      <w:r w:rsidRPr="00A80F02">
        <w:rPr>
          <w:bCs/>
          <w:sz w:val="22"/>
          <w:szCs w:val="22"/>
        </w:rPr>
        <w:t xml:space="preserve">Załącznik nr 4.9 – </w:t>
      </w:r>
      <w:r w:rsidRPr="00A80F02">
        <w:rPr>
          <w:bCs/>
          <w:sz w:val="22"/>
          <w:szCs w:val="22"/>
        </w:rPr>
        <w:tab/>
        <w:t xml:space="preserve">Informacja o powstaniu u Zamawiającego obowiązku podatkowego </w:t>
      </w:r>
    </w:p>
    <w:p w14:paraId="6EC93D5B" w14:textId="6AD2F0F6" w:rsidR="004F0E82" w:rsidRPr="004F104C" w:rsidRDefault="00A80F02" w:rsidP="00A80F02">
      <w:pPr>
        <w:tabs>
          <w:tab w:val="left" w:pos="1843"/>
        </w:tabs>
        <w:ind w:left="1843" w:hanging="1843"/>
        <w:jc w:val="both"/>
        <w:rPr>
          <w:bCs/>
          <w:sz w:val="12"/>
          <w:szCs w:val="12"/>
        </w:rPr>
      </w:pPr>
      <w:r w:rsidRPr="00A80F02">
        <w:rPr>
          <w:bCs/>
          <w:sz w:val="22"/>
          <w:szCs w:val="22"/>
        </w:rPr>
        <w:t xml:space="preserve">Załącznik nr 4.10 – </w:t>
      </w:r>
      <w:r w:rsidRPr="00A80F02">
        <w:rPr>
          <w:bCs/>
          <w:sz w:val="22"/>
          <w:szCs w:val="22"/>
        </w:rPr>
        <w:tab/>
        <w:t>Oświadczenie o braku podstaw wykluczenia w związku z rozwiązaniami w zakresie przeciwdziałania wspieraniu agresji na Ukrainę</w:t>
      </w:r>
    </w:p>
    <w:p w14:paraId="2C73E465" w14:textId="4CC7957C" w:rsidR="00F01CBF" w:rsidRPr="00C31D70" w:rsidRDefault="00F01CBF" w:rsidP="00C31D70">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27817D53" w14:textId="77777777" w:rsidR="00F74A01" w:rsidRDefault="001F655F" w:rsidP="00192A50">
      <w:pPr>
        <w:pStyle w:val="Akapitzlist"/>
        <w:numPr>
          <w:ilvl w:val="0"/>
          <w:numId w:val="33"/>
        </w:numPr>
        <w:jc w:val="both"/>
        <w:rPr>
          <w:b/>
          <w:bCs/>
        </w:rPr>
      </w:pPr>
      <w:bookmarkStart w:id="90" w:name="_Toc67292091"/>
      <w:bookmarkStart w:id="91" w:name="_Hlk67822129"/>
      <w:r>
        <w:rPr>
          <w:b/>
          <w:bCs/>
        </w:rPr>
        <w:t>P</w:t>
      </w:r>
      <w:r w:rsidR="00602FAA" w:rsidRPr="00A96B0E">
        <w:rPr>
          <w:b/>
          <w:bCs/>
        </w:rPr>
        <w:t>rzedmiot zamówienia:</w:t>
      </w:r>
      <w:bookmarkEnd w:id="90"/>
      <w:r w:rsidR="00F74A01">
        <w:rPr>
          <w:b/>
          <w:bCs/>
        </w:rPr>
        <w:t xml:space="preserve"> </w:t>
      </w:r>
    </w:p>
    <w:p w14:paraId="44CD5139" w14:textId="6346A053" w:rsidR="00602FAA" w:rsidRPr="00F74A01" w:rsidRDefault="00F74A01" w:rsidP="00F74A01">
      <w:pPr>
        <w:pStyle w:val="Akapitzlist"/>
        <w:jc w:val="both"/>
      </w:pPr>
      <w:r w:rsidRPr="00F74A01">
        <w:t>Dostawa usług Software Assurance dla oprogramowania firmy Microsoft.</w:t>
      </w:r>
    </w:p>
    <w:p w14:paraId="444ED30A" w14:textId="77777777" w:rsidR="00363954" w:rsidRPr="00F74A01" w:rsidRDefault="00363954" w:rsidP="00F74A01">
      <w:pPr>
        <w:rPr>
          <w:rFonts w:eastAsiaTheme="minorHAnsi"/>
          <w:b/>
          <w:bCs/>
        </w:rPr>
      </w:pPr>
      <w:bookmarkStart w:id="92" w:name="_Toc67292092"/>
      <w:bookmarkStart w:id="93" w:name="_Hlk67822197"/>
      <w:bookmarkEnd w:id="91"/>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30D3C0AD" w14:textId="77777777" w:rsidR="00A96B0E" w:rsidRPr="00DB08A8" w:rsidRDefault="00A96B0E" w:rsidP="00F74A01">
      <w:pPr>
        <w:jc w:val="both"/>
      </w:pPr>
      <w:bookmarkStart w:id="94" w:name="_Hlk67824211"/>
      <w:bookmarkStart w:id="95" w:name="_Hlk67824164"/>
      <w:bookmarkEnd w:id="93"/>
    </w:p>
    <w:bookmarkEnd w:id="94"/>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4AF16537" w14:textId="77777777" w:rsidR="00F74A01" w:rsidRDefault="00F74A01" w:rsidP="00F74A01">
      <w:pPr>
        <w:jc w:val="both"/>
        <w:rPr>
          <w:b/>
          <w:bCs/>
        </w:rPr>
      </w:pPr>
    </w:p>
    <w:p w14:paraId="3472F53B" w14:textId="77777777" w:rsidR="00F74A01" w:rsidRPr="00C31D70" w:rsidRDefault="00F74A01" w:rsidP="00F74A01">
      <w:pPr>
        <w:jc w:val="both"/>
        <w:rPr>
          <w:sz w:val="22"/>
          <w:szCs w:val="22"/>
        </w:rPr>
      </w:pPr>
      <w:r w:rsidRPr="00C31D70">
        <w:rPr>
          <w:sz w:val="22"/>
          <w:szCs w:val="22"/>
        </w:rPr>
        <w:t>Przedmiotem zamówienia jest dostawa niżej wymienionych usług wsparcie (</w:t>
      </w:r>
      <w:bookmarkStart w:id="96" w:name="_Hlk207179770"/>
      <w:r w:rsidRPr="00C31D70">
        <w:rPr>
          <w:sz w:val="22"/>
          <w:szCs w:val="22"/>
        </w:rPr>
        <w:t>Software Assurance</w:t>
      </w:r>
      <w:bookmarkEnd w:id="96"/>
      <w:r w:rsidRPr="00C31D70">
        <w:rPr>
          <w:sz w:val="22"/>
          <w:szCs w:val="22"/>
        </w:rPr>
        <w:t>) dla  oprogramowania firmy Microsoft.</w:t>
      </w:r>
    </w:p>
    <w:p w14:paraId="39369DAB" w14:textId="77777777" w:rsidR="00F74A01" w:rsidRPr="00C31D70" w:rsidRDefault="00F74A01" w:rsidP="00F74A01">
      <w:pPr>
        <w:jc w:val="both"/>
        <w:rPr>
          <w:sz w:val="22"/>
          <w:szCs w:val="22"/>
        </w:rPr>
      </w:pPr>
      <w:r w:rsidRPr="00C31D70">
        <w:rPr>
          <w:sz w:val="22"/>
          <w:szCs w:val="22"/>
        </w:rPr>
        <w:t>Zamawiający informuje, że posiada zapewnione usługi Software Assurance dla wymienionego niżej oprogramowania do dat wskazanych w tabeli poniżej</w:t>
      </w:r>
    </w:p>
    <w:p w14:paraId="7F4B7CAA" w14:textId="77777777" w:rsidR="00F74A01" w:rsidRPr="00C31D70" w:rsidRDefault="00F74A01" w:rsidP="00F74A01">
      <w:pPr>
        <w:jc w:val="both"/>
        <w:rPr>
          <w:sz w:val="22"/>
          <w:szCs w:val="22"/>
        </w:rPr>
      </w:pPr>
      <w:r w:rsidRPr="00C31D70">
        <w:rPr>
          <w:sz w:val="22"/>
          <w:szCs w:val="22"/>
        </w:rPr>
        <w:t>Przedmiotem zamówienia jest zapewnienie usług przez okres 36 miesięcy, począwszy od pierwszego dnia po końcu daty obecnego okresu obowiązywania usług wsparcia Software Assurance.</w:t>
      </w:r>
    </w:p>
    <w:p w14:paraId="5C3D3F5B" w14:textId="77777777" w:rsidR="00F74A01" w:rsidRPr="00F74A01" w:rsidRDefault="00F74A01" w:rsidP="00F74A01">
      <w:pPr>
        <w:jc w:val="both"/>
        <w:rPr>
          <w:rFonts w:ascii="Calibri" w:hAnsi="Calibri" w:cs="Calibri"/>
          <w:sz w:val="22"/>
          <w:szCs w:val="22"/>
        </w:rPr>
      </w:pPr>
    </w:p>
    <w:tbl>
      <w:tblPr>
        <w:tblW w:w="8217" w:type="dxa"/>
        <w:jc w:val="center"/>
        <w:tblCellMar>
          <w:left w:w="70" w:type="dxa"/>
          <w:right w:w="70" w:type="dxa"/>
        </w:tblCellMar>
        <w:tblLook w:val="04A0" w:firstRow="1" w:lastRow="0" w:firstColumn="1" w:lastColumn="0" w:noHBand="0" w:noVBand="1"/>
      </w:tblPr>
      <w:tblGrid>
        <w:gridCol w:w="332"/>
        <w:gridCol w:w="1129"/>
        <w:gridCol w:w="2787"/>
        <w:gridCol w:w="783"/>
        <w:gridCol w:w="850"/>
        <w:gridCol w:w="2336"/>
      </w:tblGrid>
      <w:tr w:rsidR="00F74A01" w:rsidRPr="00F74A01" w14:paraId="2FDC1AD1" w14:textId="77777777" w:rsidTr="009E418A">
        <w:trPr>
          <w:trHeight w:val="320"/>
          <w:jc w:val="center"/>
        </w:trPr>
        <w:tc>
          <w:tcPr>
            <w:tcW w:w="332" w:type="dxa"/>
            <w:tcBorders>
              <w:top w:val="single" w:sz="4" w:space="0" w:color="auto"/>
              <w:left w:val="single" w:sz="4" w:space="0" w:color="auto"/>
              <w:bottom w:val="single" w:sz="4" w:space="0" w:color="auto"/>
              <w:right w:val="single" w:sz="4" w:space="0" w:color="auto"/>
            </w:tcBorders>
          </w:tcPr>
          <w:p w14:paraId="34B4691D" w14:textId="77777777" w:rsidR="00F74A01" w:rsidRPr="00F74A01" w:rsidRDefault="00F74A01" w:rsidP="00F74A01">
            <w:pPr>
              <w:rPr>
                <w:rFonts w:ascii="Calibri" w:hAnsi="Calibri" w:cs="Calibri"/>
                <w:b/>
                <w:bCs/>
                <w:color w:val="000000"/>
              </w:rPr>
            </w:pPr>
          </w:p>
          <w:p w14:paraId="08315C53" w14:textId="77777777" w:rsidR="00F74A01" w:rsidRPr="00F74A01" w:rsidRDefault="00F74A01" w:rsidP="00F74A01">
            <w:pPr>
              <w:rPr>
                <w:rFonts w:ascii="Calibri" w:hAnsi="Calibri" w:cs="Calibri"/>
                <w:b/>
                <w:bCs/>
                <w:color w:val="000000"/>
              </w:rPr>
            </w:pPr>
            <w:r w:rsidRPr="00F74A01">
              <w:rPr>
                <w:rFonts w:ascii="Calibri" w:hAnsi="Calibri" w:cs="Calibri"/>
                <w:b/>
                <w:bCs/>
                <w:color w:val="000000"/>
              </w:rPr>
              <w:t>LP</w:t>
            </w:r>
          </w:p>
        </w:tc>
        <w:tc>
          <w:tcPr>
            <w:tcW w:w="1129" w:type="dxa"/>
            <w:tcBorders>
              <w:top w:val="single" w:sz="4" w:space="0" w:color="auto"/>
              <w:left w:val="single" w:sz="4" w:space="0" w:color="auto"/>
              <w:bottom w:val="single" w:sz="4" w:space="0" w:color="auto"/>
              <w:right w:val="single" w:sz="4" w:space="0" w:color="auto"/>
            </w:tcBorders>
            <w:noWrap/>
            <w:vAlign w:val="bottom"/>
            <w:hideMark/>
          </w:tcPr>
          <w:p w14:paraId="68AF8702" w14:textId="77777777" w:rsidR="00F74A01" w:rsidRPr="00F74A01" w:rsidRDefault="00F74A01" w:rsidP="00F74A01">
            <w:pPr>
              <w:rPr>
                <w:rFonts w:ascii="Calibri" w:hAnsi="Calibri" w:cs="Calibri"/>
                <w:b/>
                <w:bCs/>
                <w:color w:val="000000"/>
              </w:rPr>
            </w:pPr>
            <w:r w:rsidRPr="00F74A01">
              <w:rPr>
                <w:rFonts w:ascii="Calibri" w:hAnsi="Calibri" w:cs="Calibri"/>
                <w:b/>
                <w:bCs/>
                <w:color w:val="000000"/>
              </w:rPr>
              <w:t>SKU</w:t>
            </w:r>
          </w:p>
        </w:tc>
        <w:tc>
          <w:tcPr>
            <w:tcW w:w="2787" w:type="dxa"/>
            <w:tcBorders>
              <w:top w:val="single" w:sz="4" w:space="0" w:color="auto"/>
              <w:left w:val="nil"/>
              <w:bottom w:val="single" w:sz="4" w:space="0" w:color="auto"/>
              <w:right w:val="single" w:sz="4" w:space="0" w:color="auto"/>
            </w:tcBorders>
            <w:noWrap/>
            <w:vAlign w:val="bottom"/>
            <w:hideMark/>
          </w:tcPr>
          <w:p w14:paraId="30DB5409" w14:textId="77777777" w:rsidR="00F74A01" w:rsidRPr="00F74A01" w:rsidRDefault="00F74A01" w:rsidP="00F74A01">
            <w:pPr>
              <w:rPr>
                <w:rFonts w:ascii="Calibri" w:hAnsi="Calibri" w:cs="Calibri"/>
                <w:b/>
                <w:bCs/>
                <w:color w:val="000000"/>
              </w:rPr>
            </w:pPr>
            <w:r w:rsidRPr="00F74A01">
              <w:rPr>
                <w:rFonts w:ascii="Calibri" w:hAnsi="Calibri" w:cs="Calibri"/>
                <w:b/>
                <w:bCs/>
                <w:color w:val="000000"/>
              </w:rPr>
              <w:t>Nazwa</w:t>
            </w:r>
          </w:p>
        </w:tc>
        <w:tc>
          <w:tcPr>
            <w:tcW w:w="783" w:type="dxa"/>
            <w:tcBorders>
              <w:top w:val="single" w:sz="4" w:space="0" w:color="auto"/>
              <w:left w:val="nil"/>
              <w:bottom w:val="single" w:sz="4" w:space="0" w:color="auto"/>
              <w:right w:val="single" w:sz="4" w:space="0" w:color="auto"/>
            </w:tcBorders>
            <w:noWrap/>
            <w:vAlign w:val="bottom"/>
            <w:hideMark/>
          </w:tcPr>
          <w:p w14:paraId="69339DDB" w14:textId="77777777" w:rsidR="00F74A01" w:rsidRPr="00F74A01" w:rsidRDefault="00F74A01" w:rsidP="00F74A01">
            <w:pPr>
              <w:rPr>
                <w:rFonts w:ascii="Calibri" w:hAnsi="Calibri" w:cs="Calibri"/>
                <w:b/>
                <w:bCs/>
                <w:color w:val="000000"/>
              </w:rPr>
            </w:pPr>
            <w:r w:rsidRPr="00F74A01">
              <w:rPr>
                <w:rFonts w:ascii="Calibri" w:hAnsi="Calibri" w:cs="Calibri"/>
                <w:b/>
                <w:bCs/>
                <w:color w:val="000000"/>
              </w:rPr>
              <w:t>Poziom cenowy</w:t>
            </w:r>
          </w:p>
        </w:tc>
        <w:tc>
          <w:tcPr>
            <w:tcW w:w="850" w:type="dxa"/>
            <w:tcBorders>
              <w:top w:val="single" w:sz="4" w:space="0" w:color="auto"/>
              <w:left w:val="nil"/>
              <w:bottom w:val="single" w:sz="4" w:space="0" w:color="auto"/>
              <w:right w:val="single" w:sz="4" w:space="0" w:color="auto"/>
            </w:tcBorders>
            <w:noWrap/>
            <w:vAlign w:val="bottom"/>
            <w:hideMark/>
          </w:tcPr>
          <w:p w14:paraId="7C3BCA6C" w14:textId="77777777" w:rsidR="00F74A01" w:rsidRPr="00F74A01" w:rsidRDefault="00F74A01" w:rsidP="00F74A01">
            <w:pPr>
              <w:rPr>
                <w:rFonts w:ascii="Calibri" w:hAnsi="Calibri" w:cs="Calibri"/>
                <w:b/>
                <w:bCs/>
                <w:color w:val="000000"/>
              </w:rPr>
            </w:pPr>
            <w:r w:rsidRPr="00F74A01">
              <w:rPr>
                <w:rFonts w:ascii="Calibri" w:hAnsi="Calibri" w:cs="Calibri"/>
                <w:b/>
                <w:bCs/>
                <w:color w:val="000000"/>
              </w:rPr>
              <w:t>Ilość</w:t>
            </w:r>
          </w:p>
        </w:tc>
        <w:tc>
          <w:tcPr>
            <w:tcW w:w="2336" w:type="dxa"/>
            <w:tcBorders>
              <w:top w:val="single" w:sz="4" w:space="0" w:color="auto"/>
              <w:left w:val="nil"/>
              <w:bottom w:val="single" w:sz="4" w:space="0" w:color="auto"/>
              <w:right w:val="single" w:sz="4" w:space="0" w:color="auto"/>
            </w:tcBorders>
          </w:tcPr>
          <w:p w14:paraId="1CD198B5" w14:textId="77777777" w:rsidR="00F74A01" w:rsidRPr="00F74A01" w:rsidRDefault="00F74A01" w:rsidP="00F74A01">
            <w:pPr>
              <w:rPr>
                <w:rFonts w:ascii="Calibri" w:hAnsi="Calibri" w:cs="Calibri"/>
                <w:b/>
                <w:bCs/>
                <w:color w:val="000000"/>
              </w:rPr>
            </w:pPr>
            <w:r w:rsidRPr="00F74A01">
              <w:rPr>
                <w:rFonts w:ascii="Calibri" w:hAnsi="Calibri" w:cs="Calibri"/>
                <w:b/>
                <w:bCs/>
                <w:color w:val="000000"/>
              </w:rPr>
              <w:t>Data końca obecnego okresu SA</w:t>
            </w:r>
          </w:p>
        </w:tc>
      </w:tr>
      <w:tr w:rsidR="00F74A01" w:rsidRPr="00F74A01" w14:paraId="3BB0CE40" w14:textId="77777777" w:rsidTr="009E418A">
        <w:trPr>
          <w:trHeight w:val="320"/>
          <w:jc w:val="center"/>
        </w:trPr>
        <w:tc>
          <w:tcPr>
            <w:tcW w:w="332" w:type="dxa"/>
            <w:tcBorders>
              <w:top w:val="nil"/>
              <w:left w:val="single" w:sz="4" w:space="0" w:color="auto"/>
              <w:bottom w:val="single" w:sz="4" w:space="0" w:color="auto"/>
              <w:right w:val="single" w:sz="4" w:space="0" w:color="auto"/>
            </w:tcBorders>
            <w:vAlign w:val="center"/>
          </w:tcPr>
          <w:p w14:paraId="29FD8D35" w14:textId="77777777" w:rsidR="00F74A01" w:rsidRPr="00F74A01" w:rsidRDefault="00F74A01" w:rsidP="00F74A01">
            <w:pPr>
              <w:rPr>
                <w:rFonts w:ascii="Calibri" w:hAnsi="Calibri" w:cs="Calibri"/>
                <w:color w:val="000000"/>
              </w:rPr>
            </w:pPr>
            <w:r w:rsidRPr="00F74A01">
              <w:rPr>
                <w:rFonts w:ascii="Calibri" w:hAnsi="Calibri" w:cs="Calibri"/>
                <w:color w:val="000000"/>
              </w:rPr>
              <w:t>1</w:t>
            </w:r>
          </w:p>
        </w:tc>
        <w:tc>
          <w:tcPr>
            <w:tcW w:w="1129" w:type="dxa"/>
            <w:tcBorders>
              <w:top w:val="nil"/>
              <w:left w:val="single" w:sz="4" w:space="0" w:color="auto"/>
              <w:bottom w:val="single" w:sz="4" w:space="0" w:color="auto"/>
              <w:right w:val="single" w:sz="4" w:space="0" w:color="auto"/>
            </w:tcBorders>
            <w:noWrap/>
            <w:vAlign w:val="center"/>
          </w:tcPr>
          <w:p w14:paraId="7F1EF674" w14:textId="77777777" w:rsidR="00F74A01" w:rsidRPr="00F74A01" w:rsidRDefault="00F74A01" w:rsidP="00F74A01">
            <w:pPr>
              <w:rPr>
                <w:rFonts w:ascii="Calibri" w:hAnsi="Calibri" w:cs="Calibri"/>
                <w:color w:val="000000"/>
              </w:rPr>
            </w:pPr>
            <w:r w:rsidRPr="00F74A01">
              <w:rPr>
                <w:rFonts w:ascii="Calibri" w:hAnsi="Calibri" w:cs="Calibri"/>
                <w:color w:val="000000"/>
              </w:rPr>
              <w:t>AAA-30385</w:t>
            </w:r>
          </w:p>
        </w:tc>
        <w:tc>
          <w:tcPr>
            <w:tcW w:w="2787" w:type="dxa"/>
            <w:tcBorders>
              <w:top w:val="nil"/>
              <w:left w:val="nil"/>
              <w:bottom w:val="single" w:sz="4" w:space="0" w:color="auto"/>
              <w:right w:val="single" w:sz="4" w:space="0" w:color="auto"/>
            </w:tcBorders>
            <w:noWrap/>
            <w:vAlign w:val="center"/>
          </w:tcPr>
          <w:p w14:paraId="61E1B5ED" w14:textId="77777777" w:rsidR="00F74A01" w:rsidRPr="009E418A" w:rsidRDefault="00F74A01" w:rsidP="00F74A01">
            <w:pPr>
              <w:rPr>
                <w:rFonts w:ascii="Calibri" w:hAnsi="Calibri" w:cs="Calibri"/>
                <w:color w:val="000000"/>
                <w:lang w:val="en-GB"/>
              </w:rPr>
            </w:pPr>
            <w:r w:rsidRPr="009E418A">
              <w:rPr>
                <w:rFonts w:ascii="Calibri" w:hAnsi="Calibri" w:cs="Calibri"/>
                <w:color w:val="000000"/>
                <w:lang w:val="en-GB"/>
              </w:rPr>
              <w:t xml:space="preserve">Win Server </w:t>
            </w:r>
            <w:proofErr w:type="spellStart"/>
            <w:r w:rsidRPr="009E418A">
              <w:rPr>
                <w:rFonts w:ascii="Calibri" w:hAnsi="Calibri" w:cs="Calibri"/>
                <w:color w:val="000000"/>
                <w:lang w:val="en-GB"/>
              </w:rPr>
              <w:t>Datcr</w:t>
            </w:r>
            <w:proofErr w:type="spellEnd"/>
            <w:r w:rsidRPr="009E418A">
              <w:rPr>
                <w:rFonts w:ascii="Calibri" w:hAnsi="Calibri" w:cs="Calibri"/>
                <w:color w:val="000000"/>
                <w:lang w:val="en-GB"/>
              </w:rPr>
              <w:t xml:space="preserve"> Core 2 </w:t>
            </w:r>
            <w:proofErr w:type="spellStart"/>
            <w:r w:rsidRPr="009E418A">
              <w:rPr>
                <w:rFonts w:ascii="Calibri" w:hAnsi="Calibri" w:cs="Calibri"/>
                <w:color w:val="000000"/>
                <w:lang w:val="en-GB"/>
              </w:rPr>
              <w:t>SftSA</w:t>
            </w:r>
            <w:proofErr w:type="spellEnd"/>
          </w:p>
        </w:tc>
        <w:tc>
          <w:tcPr>
            <w:tcW w:w="783" w:type="dxa"/>
            <w:tcBorders>
              <w:top w:val="nil"/>
              <w:left w:val="nil"/>
              <w:bottom w:val="single" w:sz="4" w:space="0" w:color="auto"/>
              <w:right w:val="single" w:sz="4" w:space="0" w:color="auto"/>
            </w:tcBorders>
            <w:noWrap/>
            <w:vAlign w:val="center"/>
          </w:tcPr>
          <w:p w14:paraId="2B0D339E" w14:textId="77777777" w:rsidR="00F74A01" w:rsidRPr="00F74A01" w:rsidRDefault="00F74A01" w:rsidP="00F74A01">
            <w:pPr>
              <w:rPr>
                <w:rFonts w:ascii="Calibri" w:hAnsi="Calibri" w:cs="Calibri"/>
                <w:color w:val="000000"/>
              </w:rPr>
            </w:pPr>
            <w:r w:rsidRPr="00F74A01">
              <w:rPr>
                <w:rFonts w:ascii="Calibri" w:hAnsi="Calibri" w:cs="Calibri"/>
                <w:color w:val="000000"/>
              </w:rPr>
              <w:t>D</w:t>
            </w:r>
          </w:p>
        </w:tc>
        <w:tc>
          <w:tcPr>
            <w:tcW w:w="850" w:type="dxa"/>
            <w:tcBorders>
              <w:top w:val="nil"/>
              <w:left w:val="nil"/>
              <w:bottom w:val="single" w:sz="4" w:space="0" w:color="auto"/>
              <w:right w:val="single" w:sz="4" w:space="0" w:color="auto"/>
            </w:tcBorders>
            <w:noWrap/>
            <w:vAlign w:val="center"/>
          </w:tcPr>
          <w:p w14:paraId="34820B2B"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48</w:t>
            </w:r>
          </w:p>
        </w:tc>
        <w:tc>
          <w:tcPr>
            <w:tcW w:w="2336" w:type="dxa"/>
            <w:tcBorders>
              <w:top w:val="nil"/>
              <w:left w:val="nil"/>
              <w:bottom w:val="single" w:sz="4" w:space="0" w:color="auto"/>
              <w:right w:val="single" w:sz="4" w:space="0" w:color="auto"/>
            </w:tcBorders>
            <w:vAlign w:val="center"/>
          </w:tcPr>
          <w:p w14:paraId="7BF33122"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31.12.2025</w:t>
            </w:r>
          </w:p>
        </w:tc>
      </w:tr>
      <w:tr w:rsidR="00F74A01" w:rsidRPr="00F74A01" w14:paraId="2B3EC0F9" w14:textId="77777777" w:rsidTr="009E418A">
        <w:trPr>
          <w:trHeight w:val="320"/>
          <w:jc w:val="center"/>
        </w:trPr>
        <w:tc>
          <w:tcPr>
            <w:tcW w:w="332" w:type="dxa"/>
            <w:tcBorders>
              <w:top w:val="nil"/>
              <w:left w:val="single" w:sz="4" w:space="0" w:color="auto"/>
              <w:bottom w:val="single" w:sz="4" w:space="0" w:color="auto"/>
              <w:right w:val="single" w:sz="4" w:space="0" w:color="auto"/>
            </w:tcBorders>
            <w:vAlign w:val="center"/>
          </w:tcPr>
          <w:p w14:paraId="08E5527B" w14:textId="77777777" w:rsidR="00F74A01" w:rsidRPr="00F74A01" w:rsidRDefault="00F74A01" w:rsidP="00F74A01">
            <w:pPr>
              <w:rPr>
                <w:rFonts w:ascii="Calibri" w:hAnsi="Calibri" w:cs="Calibri"/>
                <w:color w:val="000000"/>
              </w:rPr>
            </w:pPr>
            <w:r w:rsidRPr="00F74A01">
              <w:rPr>
                <w:rFonts w:ascii="Calibri" w:hAnsi="Calibri" w:cs="Calibri"/>
                <w:color w:val="000000"/>
              </w:rPr>
              <w:t>2</w:t>
            </w:r>
          </w:p>
        </w:tc>
        <w:tc>
          <w:tcPr>
            <w:tcW w:w="1129" w:type="dxa"/>
            <w:tcBorders>
              <w:top w:val="nil"/>
              <w:left w:val="single" w:sz="4" w:space="0" w:color="auto"/>
              <w:bottom w:val="single" w:sz="4" w:space="0" w:color="auto"/>
              <w:right w:val="single" w:sz="4" w:space="0" w:color="auto"/>
            </w:tcBorders>
            <w:noWrap/>
            <w:vAlign w:val="center"/>
          </w:tcPr>
          <w:p w14:paraId="6099FB5E" w14:textId="77777777" w:rsidR="00F74A01" w:rsidRPr="00F74A01" w:rsidRDefault="00F74A01" w:rsidP="00F74A01">
            <w:pPr>
              <w:rPr>
                <w:rFonts w:ascii="Calibri" w:hAnsi="Calibri" w:cs="Calibri"/>
                <w:color w:val="000000"/>
              </w:rPr>
            </w:pPr>
            <w:r w:rsidRPr="00F74A01">
              <w:rPr>
                <w:rFonts w:ascii="Calibri" w:hAnsi="Calibri" w:cs="Calibri"/>
                <w:color w:val="000000"/>
              </w:rPr>
              <w:t>AAA-30385</w:t>
            </w:r>
          </w:p>
        </w:tc>
        <w:tc>
          <w:tcPr>
            <w:tcW w:w="2787" w:type="dxa"/>
            <w:tcBorders>
              <w:top w:val="nil"/>
              <w:left w:val="nil"/>
              <w:bottom w:val="single" w:sz="4" w:space="0" w:color="auto"/>
              <w:right w:val="single" w:sz="4" w:space="0" w:color="auto"/>
            </w:tcBorders>
            <w:noWrap/>
            <w:vAlign w:val="center"/>
          </w:tcPr>
          <w:p w14:paraId="0E4D3851" w14:textId="77777777" w:rsidR="00F74A01" w:rsidRPr="009E418A" w:rsidRDefault="00F74A01" w:rsidP="00F74A01">
            <w:pPr>
              <w:rPr>
                <w:rFonts w:ascii="Calibri" w:hAnsi="Calibri" w:cs="Calibri"/>
                <w:color w:val="000000"/>
                <w:lang w:val="en-GB"/>
              </w:rPr>
            </w:pPr>
            <w:r w:rsidRPr="009E418A">
              <w:rPr>
                <w:rFonts w:ascii="Calibri" w:hAnsi="Calibri" w:cs="Calibri"/>
                <w:color w:val="000000"/>
                <w:lang w:val="en-GB"/>
              </w:rPr>
              <w:t xml:space="preserve">Win Server </w:t>
            </w:r>
            <w:proofErr w:type="spellStart"/>
            <w:r w:rsidRPr="009E418A">
              <w:rPr>
                <w:rFonts w:ascii="Calibri" w:hAnsi="Calibri" w:cs="Calibri"/>
                <w:color w:val="000000"/>
                <w:lang w:val="en-GB"/>
              </w:rPr>
              <w:t>Datcr</w:t>
            </w:r>
            <w:proofErr w:type="spellEnd"/>
            <w:r w:rsidRPr="009E418A">
              <w:rPr>
                <w:rFonts w:ascii="Calibri" w:hAnsi="Calibri" w:cs="Calibri"/>
                <w:color w:val="000000"/>
                <w:lang w:val="en-GB"/>
              </w:rPr>
              <w:t xml:space="preserve"> Core 2 </w:t>
            </w:r>
            <w:proofErr w:type="spellStart"/>
            <w:r w:rsidRPr="009E418A">
              <w:rPr>
                <w:rFonts w:ascii="Calibri" w:hAnsi="Calibri" w:cs="Calibri"/>
                <w:color w:val="000000"/>
                <w:lang w:val="en-GB"/>
              </w:rPr>
              <w:t>SftSA</w:t>
            </w:r>
            <w:proofErr w:type="spellEnd"/>
          </w:p>
        </w:tc>
        <w:tc>
          <w:tcPr>
            <w:tcW w:w="783" w:type="dxa"/>
            <w:tcBorders>
              <w:top w:val="nil"/>
              <w:left w:val="nil"/>
              <w:bottom w:val="single" w:sz="4" w:space="0" w:color="auto"/>
              <w:right w:val="single" w:sz="4" w:space="0" w:color="auto"/>
            </w:tcBorders>
            <w:noWrap/>
            <w:vAlign w:val="center"/>
          </w:tcPr>
          <w:p w14:paraId="437635DF" w14:textId="77777777" w:rsidR="00F74A01" w:rsidRPr="00F74A01" w:rsidRDefault="00F74A01" w:rsidP="00F74A01">
            <w:pPr>
              <w:rPr>
                <w:rFonts w:ascii="Calibri" w:hAnsi="Calibri" w:cs="Calibri"/>
                <w:color w:val="000000"/>
              </w:rPr>
            </w:pPr>
            <w:r w:rsidRPr="00F74A01">
              <w:rPr>
                <w:rFonts w:ascii="Calibri" w:hAnsi="Calibri" w:cs="Calibri"/>
                <w:color w:val="000000"/>
              </w:rPr>
              <w:t>D</w:t>
            </w:r>
          </w:p>
        </w:tc>
        <w:tc>
          <w:tcPr>
            <w:tcW w:w="850" w:type="dxa"/>
            <w:tcBorders>
              <w:top w:val="nil"/>
              <w:left w:val="nil"/>
              <w:bottom w:val="single" w:sz="4" w:space="0" w:color="auto"/>
              <w:right w:val="single" w:sz="4" w:space="0" w:color="auto"/>
            </w:tcBorders>
            <w:noWrap/>
            <w:vAlign w:val="center"/>
          </w:tcPr>
          <w:p w14:paraId="28FD7990"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16</w:t>
            </w:r>
          </w:p>
        </w:tc>
        <w:tc>
          <w:tcPr>
            <w:tcW w:w="2336" w:type="dxa"/>
            <w:tcBorders>
              <w:top w:val="nil"/>
              <w:left w:val="nil"/>
              <w:bottom w:val="single" w:sz="4" w:space="0" w:color="auto"/>
              <w:right w:val="single" w:sz="4" w:space="0" w:color="auto"/>
            </w:tcBorders>
            <w:vAlign w:val="center"/>
          </w:tcPr>
          <w:p w14:paraId="1F2D6314"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31.01.2026</w:t>
            </w:r>
          </w:p>
        </w:tc>
      </w:tr>
      <w:tr w:rsidR="00F74A01" w:rsidRPr="00F74A01" w14:paraId="63502C73" w14:textId="77777777" w:rsidTr="009E418A">
        <w:trPr>
          <w:trHeight w:val="320"/>
          <w:jc w:val="center"/>
        </w:trPr>
        <w:tc>
          <w:tcPr>
            <w:tcW w:w="332" w:type="dxa"/>
            <w:tcBorders>
              <w:top w:val="nil"/>
              <w:left w:val="single" w:sz="4" w:space="0" w:color="auto"/>
              <w:bottom w:val="single" w:sz="4" w:space="0" w:color="auto"/>
              <w:right w:val="single" w:sz="4" w:space="0" w:color="auto"/>
            </w:tcBorders>
            <w:vAlign w:val="center"/>
          </w:tcPr>
          <w:p w14:paraId="217DC79B" w14:textId="77777777" w:rsidR="00F74A01" w:rsidRPr="00F74A01" w:rsidRDefault="00F74A01" w:rsidP="00F74A01">
            <w:pPr>
              <w:rPr>
                <w:rFonts w:ascii="Calibri" w:hAnsi="Calibri" w:cs="Calibri"/>
                <w:color w:val="000000"/>
              </w:rPr>
            </w:pPr>
            <w:r w:rsidRPr="00F74A01">
              <w:rPr>
                <w:rFonts w:ascii="Calibri" w:hAnsi="Calibri" w:cs="Calibri"/>
                <w:color w:val="000000"/>
              </w:rPr>
              <w:t>3</w:t>
            </w:r>
          </w:p>
        </w:tc>
        <w:tc>
          <w:tcPr>
            <w:tcW w:w="1129" w:type="dxa"/>
            <w:tcBorders>
              <w:top w:val="nil"/>
              <w:left w:val="single" w:sz="4" w:space="0" w:color="auto"/>
              <w:bottom w:val="single" w:sz="4" w:space="0" w:color="auto"/>
              <w:right w:val="single" w:sz="4" w:space="0" w:color="auto"/>
            </w:tcBorders>
            <w:noWrap/>
            <w:vAlign w:val="center"/>
          </w:tcPr>
          <w:p w14:paraId="715F5328" w14:textId="77777777" w:rsidR="00F74A01" w:rsidRPr="00F74A01" w:rsidRDefault="00F74A01" w:rsidP="00F74A01">
            <w:pPr>
              <w:rPr>
                <w:rFonts w:ascii="Calibri" w:hAnsi="Calibri" w:cs="Calibri"/>
                <w:color w:val="000000"/>
              </w:rPr>
            </w:pPr>
            <w:r w:rsidRPr="00F74A01">
              <w:rPr>
                <w:rFonts w:ascii="Calibri" w:hAnsi="Calibri" w:cs="Calibri"/>
                <w:color w:val="000000"/>
              </w:rPr>
              <w:t>AAA-03789</w:t>
            </w:r>
          </w:p>
        </w:tc>
        <w:tc>
          <w:tcPr>
            <w:tcW w:w="2787" w:type="dxa"/>
            <w:tcBorders>
              <w:top w:val="nil"/>
              <w:left w:val="nil"/>
              <w:bottom w:val="single" w:sz="4" w:space="0" w:color="auto"/>
              <w:right w:val="single" w:sz="4" w:space="0" w:color="auto"/>
            </w:tcBorders>
            <w:noWrap/>
            <w:vAlign w:val="center"/>
          </w:tcPr>
          <w:p w14:paraId="71061B2A" w14:textId="77777777" w:rsidR="00F74A01" w:rsidRPr="00F74A01" w:rsidRDefault="00F74A01" w:rsidP="00F74A01">
            <w:pPr>
              <w:rPr>
                <w:rFonts w:ascii="Calibri" w:hAnsi="Calibri" w:cs="Calibri"/>
                <w:color w:val="000000"/>
              </w:rPr>
            </w:pPr>
            <w:r w:rsidRPr="00F74A01">
              <w:rPr>
                <w:rFonts w:ascii="Calibri" w:hAnsi="Calibri" w:cs="Calibri"/>
                <w:color w:val="000000"/>
              </w:rPr>
              <w:t xml:space="preserve">Win Server </w:t>
            </w:r>
            <w:proofErr w:type="spellStart"/>
            <w:r w:rsidRPr="00F74A01">
              <w:rPr>
                <w:rFonts w:ascii="Calibri" w:hAnsi="Calibri" w:cs="Calibri"/>
                <w:color w:val="000000"/>
              </w:rPr>
              <w:t>Dev</w:t>
            </w:r>
            <w:proofErr w:type="spellEnd"/>
            <w:r w:rsidRPr="00F74A01">
              <w:rPr>
                <w:rFonts w:ascii="Calibri" w:hAnsi="Calibri" w:cs="Calibri"/>
                <w:color w:val="000000"/>
              </w:rPr>
              <w:t xml:space="preserve"> CALSA</w:t>
            </w:r>
          </w:p>
        </w:tc>
        <w:tc>
          <w:tcPr>
            <w:tcW w:w="783" w:type="dxa"/>
            <w:tcBorders>
              <w:top w:val="nil"/>
              <w:left w:val="nil"/>
              <w:bottom w:val="single" w:sz="4" w:space="0" w:color="auto"/>
              <w:right w:val="single" w:sz="4" w:space="0" w:color="auto"/>
            </w:tcBorders>
            <w:noWrap/>
            <w:vAlign w:val="center"/>
          </w:tcPr>
          <w:p w14:paraId="124D215B" w14:textId="77777777" w:rsidR="00F74A01" w:rsidRPr="00F74A01" w:rsidRDefault="00F74A01" w:rsidP="00F74A01">
            <w:pPr>
              <w:rPr>
                <w:rFonts w:ascii="Calibri" w:hAnsi="Calibri" w:cs="Calibri"/>
                <w:color w:val="000000"/>
              </w:rPr>
            </w:pPr>
            <w:r w:rsidRPr="00F74A01">
              <w:rPr>
                <w:rFonts w:ascii="Calibri" w:hAnsi="Calibri" w:cs="Calibri"/>
                <w:color w:val="000000"/>
              </w:rPr>
              <w:t>D</w:t>
            </w:r>
          </w:p>
        </w:tc>
        <w:tc>
          <w:tcPr>
            <w:tcW w:w="850" w:type="dxa"/>
            <w:tcBorders>
              <w:top w:val="nil"/>
              <w:left w:val="nil"/>
              <w:bottom w:val="single" w:sz="4" w:space="0" w:color="auto"/>
              <w:right w:val="single" w:sz="4" w:space="0" w:color="auto"/>
            </w:tcBorders>
            <w:noWrap/>
            <w:vAlign w:val="center"/>
          </w:tcPr>
          <w:p w14:paraId="340566B8"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100</w:t>
            </w:r>
          </w:p>
        </w:tc>
        <w:tc>
          <w:tcPr>
            <w:tcW w:w="2336" w:type="dxa"/>
            <w:tcBorders>
              <w:top w:val="nil"/>
              <w:left w:val="nil"/>
              <w:bottom w:val="single" w:sz="4" w:space="0" w:color="auto"/>
              <w:right w:val="single" w:sz="4" w:space="0" w:color="auto"/>
            </w:tcBorders>
            <w:vAlign w:val="center"/>
          </w:tcPr>
          <w:p w14:paraId="4E425F55"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31.01.2026</w:t>
            </w:r>
          </w:p>
        </w:tc>
      </w:tr>
      <w:tr w:rsidR="00F74A01" w:rsidRPr="00F74A01" w14:paraId="5F5990AE" w14:textId="77777777" w:rsidTr="009E418A">
        <w:trPr>
          <w:trHeight w:val="320"/>
          <w:jc w:val="center"/>
        </w:trPr>
        <w:tc>
          <w:tcPr>
            <w:tcW w:w="332" w:type="dxa"/>
            <w:tcBorders>
              <w:top w:val="nil"/>
              <w:left w:val="single" w:sz="4" w:space="0" w:color="auto"/>
              <w:bottom w:val="single" w:sz="4" w:space="0" w:color="auto"/>
              <w:right w:val="single" w:sz="4" w:space="0" w:color="auto"/>
            </w:tcBorders>
            <w:vAlign w:val="center"/>
          </w:tcPr>
          <w:p w14:paraId="15C61930" w14:textId="77777777" w:rsidR="00F74A01" w:rsidRPr="00F74A01" w:rsidRDefault="00F74A01" w:rsidP="00F74A01">
            <w:pPr>
              <w:rPr>
                <w:rFonts w:ascii="Calibri" w:hAnsi="Calibri" w:cs="Calibri"/>
                <w:color w:val="000000"/>
              </w:rPr>
            </w:pPr>
            <w:r w:rsidRPr="00F74A01">
              <w:rPr>
                <w:rFonts w:ascii="Calibri" w:hAnsi="Calibri" w:cs="Calibri"/>
                <w:color w:val="000000"/>
              </w:rPr>
              <w:t>4</w:t>
            </w:r>
          </w:p>
        </w:tc>
        <w:tc>
          <w:tcPr>
            <w:tcW w:w="1129" w:type="dxa"/>
            <w:tcBorders>
              <w:top w:val="nil"/>
              <w:left w:val="single" w:sz="4" w:space="0" w:color="auto"/>
              <w:bottom w:val="single" w:sz="4" w:space="0" w:color="auto"/>
              <w:right w:val="single" w:sz="4" w:space="0" w:color="auto"/>
            </w:tcBorders>
            <w:noWrap/>
            <w:vAlign w:val="center"/>
          </w:tcPr>
          <w:p w14:paraId="6BC0FF02" w14:textId="77777777" w:rsidR="00F74A01" w:rsidRPr="00F74A01" w:rsidRDefault="00F74A01" w:rsidP="00F74A01">
            <w:pPr>
              <w:rPr>
                <w:rFonts w:ascii="Calibri" w:hAnsi="Calibri" w:cs="Calibri"/>
                <w:color w:val="000000"/>
              </w:rPr>
            </w:pPr>
            <w:r w:rsidRPr="00F74A01">
              <w:rPr>
                <w:rFonts w:ascii="Calibri" w:hAnsi="Calibri" w:cs="Calibri"/>
                <w:color w:val="000000"/>
              </w:rPr>
              <w:t>AAA-03790</w:t>
            </w:r>
          </w:p>
        </w:tc>
        <w:tc>
          <w:tcPr>
            <w:tcW w:w="2787" w:type="dxa"/>
            <w:tcBorders>
              <w:top w:val="nil"/>
              <w:left w:val="nil"/>
              <w:bottom w:val="single" w:sz="4" w:space="0" w:color="auto"/>
              <w:right w:val="single" w:sz="4" w:space="0" w:color="auto"/>
            </w:tcBorders>
            <w:noWrap/>
            <w:vAlign w:val="center"/>
          </w:tcPr>
          <w:p w14:paraId="6603CEE2" w14:textId="77777777" w:rsidR="00F74A01" w:rsidRPr="00F74A01" w:rsidRDefault="00F74A01" w:rsidP="00F74A01">
            <w:pPr>
              <w:rPr>
                <w:rFonts w:ascii="Calibri" w:hAnsi="Calibri" w:cs="Calibri"/>
                <w:color w:val="000000"/>
              </w:rPr>
            </w:pPr>
            <w:r w:rsidRPr="00F74A01">
              <w:rPr>
                <w:rFonts w:ascii="Calibri" w:hAnsi="Calibri" w:cs="Calibri"/>
                <w:color w:val="000000"/>
              </w:rPr>
              <w:t>Win Server User CALSA</w:t>
            </w:r>
          </w:p>
        </w:tc>
        <w:tc>
          <w:tcPr>
            <w:tcW w:w="783" w:type="dxa"/>
            <w:tcBorders>
              <w:top w:val="nil"/>
              <w:left w:val="nil"/>
              <w:bottom w:val="single" w:sz="4" w:space="0" w:color="auto"/>
              <w:right w:val="single" w:sz="4" w:space="0" w:color="auto"/>
            </w:tcBorders>
            <w:noWrap/>
            <w:vAlign w:val="center"/>
          </w:tcPr>
          <w:p w14:paraId="3B24A851" w14:textId="77777777" w:rsidR="00F74A01" w:rsidRPr="00F74A01" w:rsidRDefault="00F74A01" w:rsidP="00F74A01">
            <w:pPr>
              <w:rPr>
                <w:rFonts w:ascii="Calibri" w:hAnsi="Calibri" w:cs="Calibri"/>
                <w:color w:val="000000"/>
              </w:rPr>
            </w:pPr>
            <w:r w:rsidRPr="00F74A01">
              <w:rPr>
                <w:rFonts w:ascii="Calibri" w:hAnsi="Calibri" w:cs="Calibri"/>
                <w:color w:val="000000"/>
              </w:rPr>
              <w:t>D</w:t>
            </w:r>
          </w:p>
        </w:tc>
        <w:tc>
          <w:tcPr>
            <w:tcW w:w="850" w:type="dxa"/>
            <w:tcBorders>
              <w:top w:val="nil"/>
              <w:left w:val="nil"/>
              <w:bottom w:val="single" w:sz="4" w:space="0" w:color="auto"/>
              <w:right w:val="single" w:sz="4" w:space="0" w:color="auto"/>
            </w:tcBorders>
            <w:noWrap/>
            <w:vAlign w:val="center"/>
          </w:tcPr>
          <w:p w14:paraId="0859FAB4"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100</w:t>
            </w:r>
          </w:p>
        </w:tc>
        <w:tc>
          <w:tcPr>
            <w:tcW w:w="2336" w:type="dxa"/>
            <w:tcBorders>
              <w:top w:val="nil"/>
              <w:left w:val="nil"/>
              <w:bottom w:val="single" w:sz="4" w:space="0" w:color="auto"/>
              <w:right w:val="single" w:sz="4" w:space="0" w:color="auto"/>
            </w:tcBorders>
            <w:vAlign w:val="center"/>
          </w:tcPr>
          <w:p w14:paraId="7EF3859B"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31.01.2026</w:t>
            </w:r>
          </w:p>
        </w:tc>
      </w:tr>
      <w:tr w:rsidR="00F74A01" w:rsidRPr="00F74A01" w14:paraId="460FA7FF" w14:textId="77777777" w:rsidTr="009E418A">
        <w:trPr>
          <w:trHeight w:val="320"/>
          <w:jc w:val="center"/>
        </w:trPr>
        <w:tc>
          <w:tcPr>
            <w:tcW w:w="332" w:type="dxa"/>
            <w:tcBorders>
              <w:top w:val="nil"/>
              <w:left w:val="single" w:sz="4" w:space="0" w:color="auto"/>
              <w:bottom w:val="single" w:sz="4" w:space="0" w:color="auto"/>
              <w:right w:val="single" w:sz="4" w:space="0" w:color="auto"/>
            </w:tcBorders>
            <w:vAlign w:val="center"/>
          </w:tcPr>
          <w:p w14:paraId="0A104958" w14:textId="77777777" w:rsidR="00F74A01" w:rsidRPr="00F74A01" w:rsidRDefault="00F74A01" w:rsidP="00F74A01">
            <w:pPr>
              <w:rPr>
                <w:rFonts w:ascii="Calibri" w:hAnsi="Calibri" w:cs="Calibri"/>
                <w:color w:val="000000"/>
              </w:rPr>
            </w:pPr>
            <w:r w:rsidRPr="00F74A01">
              <w:rPr>
                <w:rFonts w:ascii="Calibri" w:hAnsi="Calibri" w:cs="Calibri"/>
                <w:color w:val="000000"/>
              </w:rPr>
              <w:t>5</w:t>
            </w:r>
          </w:p>
        </w:tc>
        <w:tc>
          <w:tcPr>
            <w:tcW w:w="1129" w:type="dxa"/>
            <w:tcBorders>
              <w:top w:val="nil"/>
              <w:left w:val="single" w:sz="4" w:space="0" w:color="auto"/>
              <w:bottom w:val="single" w:sz="4" w:space="0" w:color="auto"/>
              <w:right w:val="single" w:sz="4" w:space="0" w:color="auto"/>
            </w:tcBorders>
            <w:noWrap/>
            <w:vAlign w:val="center"/>
          </w:tcPr>
          <w:p w14:paraId="2DDA5830" w14:textId="77777777" w:rsidR="00F74A01" w:rsidRPr="00F74A01" w:rsidRDefault="00F74A01" w:rsidP="00F74A01">
            <w:pPr>
              <w:rPr>
                <w:rFonts w:ascii="Calibri" w:hAnsi="Calibri" w:cs="Calibri"/>
                <w:color w:val="000000"/>
              </w:rPr>
            </w:pPr>
            <w:r w:rsidRPr="00F74A01">
              <w:rPr>
                <w:rFonts w:ascii="Calibri" w:hAnsi="Calibri" w:cs="Calibri"/>
                <w:color w:val="000000"/>
              </w:rPr>
              <w:t>AAA-03874</w:t>
            </w:r>
          </w:p>
        </w:tc>
        <w:tc>
          <w:tcPr>
            <w:tcW w:w="2787" w:type="dxa"/>
            <w:tcBorders>
              <w:top w:val="nil"/>
              <w:left w:val="nil"/>
              <w:bottom w:val="single" w:sz="4" w:space="0" w:color="auto"/>
              <w:right w:val="single" w:sz="4" w:space="0" w:color="auto"/>
            </w:tcBorders>
            <w:noWrap/>
            <w:vAlign w:val="center"/>
          </w:tcPr>
          <w:p w14:paraId="2C75EB27" w14:textId="37CFDFA8" w:rsidR="00F74A01" w:rsidRPr="00F74A01" w:rsidRDefault="00F74A01" w:rsidP="00F74A01">
            <w:pPr>
              <w:rPr>
                <w:rFonts w:ascii="Calibri" w:hAnsi="Calibri" w:cs="Calibri"/>
                <w:color w:val="000000"/>
              </w:rPr>
            </w:pPr>
            <w:r w:rsidRPr="00F74A01">
              <w:rPr>
                <w:rFonts w:ascii="Calibri" w:hAnsi="Calibri" w:cs="Calibri"/>
                <w:color w:val="000000"/>
              </w:rPr>
              <w:t xml:space="preserve">Win RDS </w:t>
            </w:r>
            <w:proofErr w:type="spellStart"/>
            <w:r w:rsidRPr="00F74A01">
              <w:rPr>
                <w:rFonts w:ascii="Calibri" w:hAnsi="Calibri" w:cs="Calibri"/>
                <w:color w:val="000000"/>
              </w:rPr>
              <w:t>Dev</w:t>
            </w:r>
            <w:proofErr w:type="spellEnd"/>
            <w:r w:rsidRPr="00F74A01">
              <w:rPr>
                <w:rFonts w:ascii="Calibri" w:hAnsi="Calibri" w:cs="Calibri"/>
                <w:color w:val="000000"/>
              </w:rPr>
              <w:t xml:space="preserve"> CA</w:t>
            </w:r>
            <w:r w:rsidR="007A0CF7">
              <w:rPr>
                <w:rFonts w:ascii="Calibri" w:hAnsi="Calibri" w:cs="Calibri"/>
                <w:color w:val="000000"/>
              </w:rPr>
              <w:t>L</w:t>
            </w:r>
            <w:r w:rsidRPr="00F74A01">
              <w:rPr>
                <w:rFonts w:ascii="Calibri" w:hAnsi="Calibri" w:cs="Calibri"/>
                <w:color w:val="000000"/>
              </w:rPr>
              <w:t>SA</w:t>
            </w:r>
          </w:p>
        </w:tc>
        <w:tc>
          <w:tcPr>
            <w:tcW w:w="783" w:type="dxa"/>
            <w:tcBorders>
              <w:top w:val="nil"/>
              <w:left w:val="nil"/>
              <w:bottom w:val="single" w:sz="4" w:space="0" w:color="auto"/>
              <w:right w:val="single" w:sz="4" w:space="0" w:color="auto"/>
            </w:tcBorders>
            <w:noWrap/>
            <w:vAlign w:val="center"/>
          </w:tcPr>
          <w:p w14:paraId="42CAF61C" w14:textId="77777777" w:rsidR="00F74A01" w:rsidRPr="00F74A01" w:rsidRDefault="00F74A01" w:rsidP="00F74A01">
            <w:pPr>
              <w:rPr>
                <w:rFonts w:ascii="Calibri" w:hAnsi="Calibri" w:cs="Calibri"/>
                <w:color w:val="000000"/>
              </w:rPr>
            </w:pPr>
            <w:r w:rsidRPr="00F74A01">
              <w:rPr>
                <w:rFonts w:ascii="Calibri" w:hAnsi="Calibri" w:cs="Calibri"/>
                <w:color w:val="000000"/>
              </w:rPr>
              <w:t>D</w:t>
            </w:r>
          </w:p>
        </w:tc>
        <w:tc>
          <w:tcPr>
            <w:tcW w:w="850" w:type="dxa"/>
            <w:tcBorders>
              <w:top w:val="nil"/>
              <w:left w:val="nil"/>
              <w:bottom w:val="single" w:sz="4" w:space="0" w:color="auto"/>
              <w:right w:val="single" w:sz="4" w:space="0" w:color="auto"/>
            </w:tcBorders>
            <w:noWrap/>
            <w:vAlign w:val="center"/>
          </w:tcPr>
          <w:p w14:paraId="7F5059D3"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16</w:t>
            </w:r>
          </w:p>
        </w:tc>
        <w:tc>
          <w:tcPr>
            <w:tcW w:w="2336" w:type="dxa"/>
            <w:tcBorders>
              <w:top w:val="nil"/>
              <w:left w:val="nil"/>
              <w:bottom w:val="single" w:sz="4" w:space="0" w:color="auto"/>
              <w:right w:val="single" w:sz="4" w:space="0" w:color="auto"/>
            </w:tcBorders>
            <w:vAlign w:val="center"/>
          </w:tcPr>
          <w:p w14:paraId="4892E2B2"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31.01.2026</w:t>
            </w:r>
          </w:p>
        </w:tc>
      </w:tr>
      <w:tr w:rsidR="00F74A01" w:rsidRPr="00F74A01" w14:paraId="275FB34D" w14:textId="77777777" w:rsidTr="00696670">
        <w:trPr>
          <w:trHeight w:val="320"/>
          <w:jc w:val="center"/>
        </w:trPr>
        <w:tc>
          <w:tcPr>
            <w:tcW w:w="332" w:type="dxa"/>
            <w:tcBorders>
              <w:top w:val="nil"/>
              <w:left w:val="single" w:sz="4" w:space="0" w:color="auto"/>
              <w:bottom w:val="nil"/>
              <w:right w:val="single" w:sz="4" w:space="0" w:color="auto"/>
            </w:tcBorders>
            <w:vAlign w:val="center"/>
          </w:tcPr>
          <w:p w14:paraId="61ACB99A" w14:textId="77777777" w:rsidR="00F74A01" w:rsidRPr="00F74A01" w:rsidRDefault="00F74A01" w:rsidP="00F74A01">
            <w:pPr>
              <w:rPr>
                <w:rFonts w:ascii="Calibri" w:hAnsi="Calibri" w:cs="Calibri"/>
                <w:color w:val="000000"/>
              </w:rPr>
            </w:pPr>
            <w:r w:rsidRPr="00F74A01">
              <w:rPr>
                <w:rFonts w:ascii="Calibri" w:hAnsi="Calibri" w:cs="Calibri"/>
                <w:color w:val="000000"/>
              </w:rPr>
              <w:t>6</w:t>
            </w:r>
          </w:p>
        </w:tc>
        <w:tc>
          <w:tcPr>
            <w:tcW w:w="1129" w:type="dxa"/>
            <w:tcBorders>
              <w:top w:val="nil"/>
              <w:left w:val="single" w:sz="4" w:space="0" w:color="auto"/>
              <w:bottom w:val="nil"/>
              <w:right w:val="single" w:sz="4" w:space="0" w:color="auto"/>
            </w:tcBorders>
            <w:noWrap/>
            <w:vAlign w:val="center"/>
          </w:tcPr>
          <w:p w14:paraId="3A592C3A" w14:textId="77777777" w:rsidR="00F74A01" w:rsidRPr="00F74A01" w:rsidRDefault="00F74A01" w:rsidP="00F74A01">
            <w:pPr>
              <w:rPr>
                <w:rFonts w:ascii="Calibri" w:hAnsi="Calibri" w:cs="Calibri"/>
                <w:color w:val="000000"/>
              </w:rPr>
            </w:pPr>
            <w:r w:rsidRPr="00F74A01">
              <w:rPr>
                <w:rFonts w:ascii="Calibri" w:hAnsi="Calibri" w:cs="Calibri"/>
                <w:color w:val="000000"/>
              </w:rPr>
              <w:t>AAA-03789</w:t>
            </w:r>
          </w:p>
        </w:tc>
        <w:tc>
          <w:tcPr>
            <w:tcW w:w="2787" w:type="dxa"/>
            <w:tcBorders>
              <w:top w:val="nil"/>
              <w:left w:val="nil"/>
              <w:bottom w:val="nil"/>
              <w:right w:val="single" w:sz="4" w:space="0" w:color="auto"/>
            </w:tcBorders>
            <w:noWrap/>
            <w:vAlign w:val="center"/>
          </w:tcPr>
          <w:p w14:paraId="0A027A66" w14:textId="77777777" w:rsidR="00F74A01" w:rsidRPr="00F74A01" w:rsidRDefault="00F74A01" w:rsidP="00F74A01">
            <w:pPr>
              <w:rPr>
                <w:rFonts w:ascii="Calibri" w:hAnsi="Calibri" w:cs="Calibri"/>
                <w:color w:val="000000"/>
              </w:rPr>
            </w:pPr>
            <w:r w:rsidRPr="00F74A01">
              <w:rPr>
                <w:rFonts w:ascii="Calibri" w:hAnsi="Calibri" w:cs="Calibri"/>
                <w:color w:val="000000"/>
              </w:rPr>
              <w:t xml:space="preserve">Win Server </w:t>
            </w:r>
            <w:proofErr w:type="spellStart"/>
            <w:r w:rsidRPr="00F74A01">
              <w:rPr>
                <w:rFonts w:ascii="Calibri" w:hAnsi="Calibri" w:cs="Calibri"/>
                <w:color w:val="000000"/>
              </w:rPr>
              <w:t>Dev</w:t>
            </w:r>
            <w:proofErr w:type="spellEnd"/>
            <w:r w:rsidRPr="00F74A01">
              <w:rPr>
                <w:rFonts w:ascii="Calibri" w:hAnsi="Calibri" w:cs="Calibri"/>
                <w:color w:val="000000"/>
              </w:rPr>
              <w:t xml:space="preserve"> CALSA</w:t>
            </w:r>
          </w:p>
        </w:tc>
        <w:tc>
          <w:tcPr>
            <w:tcW w:w="783" w:type="dxa"/>
            <w:tcBorders>
              <w:top w:val="nil"/>
              <w:left w:val="nil"/>
              <w:bottom w:val="nil"/>
              <w:right w:val="single" w:sz="4" w:space="0" w:color="auto"/>
            </w:tcBorders>
            <w:noWrap/>
            <w:vAlign w:val="center"/>
          </w:tcPr>
          <w:p w14:paraId="1C1E5FEB" w14:textId="77777777" w:rsidR="00F74A01" w:rsidRPr="00F74A01" w:rsidRDefault="00F74A01" w:rsidP="00F74A01">
            <w:pPr>
              <w:rPr>
                <w:rFonts w:ascii="Calibri" w:hAnsi="Calibri" w:cs="Calibri"/>
                <w:color w:val="000000"/>
              </w:rPr>
            </w:pPr>
            <w:r w:rsidRPr="00F74A01">
              <w:rPr>
                <w:rFonts w:ascii="Calibri" w:hAnsi="Calibri" w:cs="Calibri"/>
                <w:color w:val="000000"/>
              </w:rPr>
              <w:t>D</w:t>
            </w:r>
          </w:p>
        </w:tc>
        <w:tc>
          <w:tcPr>
            <w:tcW w:w="850" w:type="dxa"/>
            <w:tcBorders>
              <w:top w:val="nil"/>
              <w:left w:val="nil"/>
              <w:bottom w:val="nil"/>
              <w:right w:val="single" w:sz="4" w:space="0" w:color="auto"/>
            </w:tcBorders>
            <w:noWrap/>
            <w:vAlign w:val="center"/>
          </w:tcPr>
          <w:p w14:paraId="54526B13"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100</w:t>
            </w:r>
          </w:p>
        </w:tc>
        <w:tc>
          <w:tcPr>
            <w:tcW w:w="2336" w:type="dxa"/>
            <w:tcBorders>
              <w:top w:val="nil"/>
              <w:left w:val="nil"/>
              <w:bottom w:val="nil"/>
              <w:right w:val="single" w:sz="4" w:space="0" w:color="auto"/>
            </w:tcBorders>
            <w:vAlign w:val="center"/>
          </w:tcPr>
          <w:p w14:paraId="78E29449" w14:textId="77777777" w:rsidR="00F74A01" w:rsidRPr="00F74A01" w:rsidRDefault="00F74A01" w:rsidP="00F74A01">
            <w:pPr>
              <w:jc w:val="right"/>
              <w:rPr>
                <w:rFonts w:ascii="Calibri" w:hAnsi="Calibri" w:cs="Calibri"/>
                <w:color w:val="000000"/>
              </w:rPr>
            </w:pPr>
            <w:r w:rsidRPr="00F74A01">
              <w:rPr>
                <w:rFonts w:ascii="Calibri" w:hAnsi="Calibri" w:cs="Calibri"/>
                <w:color w:val="000000"/>
              </w:rPr>
              <w:t>28.02.2026</w:t>
            </w:r>
          </w:p>
        </w:tc>
      </w:tr>
      <w:tr w:rsidR="00696670" w:rsidRPr="00F74A01" w14:paraId="462C0809" w14:textId="77777777" w:rsidTr="009E418A">
        <w:trPr>
          <w:trHeight w:val="320"/>
          <w:jc w:val="center"/>
        </w:trPr>
        <w:tc>
          <w:tcPr>
            <w:tcW w:w="332" w:type="dxa"/>
            <w:tcBorders>
              <w:top w:val="nil"/>
              <w:left w:val="single" w:sz="4" w:space="0" w:color="auto"/>
              <w:bottom w:val="single" w:sz="4" w:space="0" w:color="auto"/>
              <w:right w:val="single" w:sz="4" w:space="0" w:color="auto"/>
            </w:tcBorders>
            <w:vAlign w:val="center"/>
          </w:tcPr>
          <w:p w14:paraId="4DD5E97C" w14:textId="6DD37FA8" w:rsidR="00696670" w:rsidRPr="00F74A01" w:rsidRDefault="00696670" w:rsidP="00F74A01">
            <w:pPr>
              <w:rPr>
                <w:rFonts w:ascii="Calibri" w:hAnsi="Calibri" w:cs="Calibri"/>
                <w:color w:val="000000"/>
              </w:rPr>
            </w:pPr>
            <w:r>
              <w:rPr>
                <w:rFonts w:ascii="Calibri" w:hAnsi="Calibri" w:cs="Calibri"/>
                <w:color w:val="000000"/>
              </w:rPr>
              <w:t>7</w:t>
            </w:r>
          </w:p>
        </w:tc>
        <w:tc>
          <w:tcPr>
            <w:tcW w:w="1129" w:type="dxa"/>
            <w:tcBorders>
              <w:top w:val="nil"/>
              <w:left w:val="single" w:sz="4" w:space="0" w:color="auto"/>
              <w:bottom w:val="single" w:sz="4" w:space="0" w:color="auto"/>
              <w:right w:val="single" w:sz="4" w:space="0" w:color="auto"/>
            </w:tcBorders>
            <w:noWrap/>
            <w:vAlign w:val="center"/>
          </w:tcPr>
          <w:p w14:paraId="226B0F51" w14:textId="63B7D58A" w:rsidR="00696670" w:rsidRPr="00F74A01" w:rsidRDefault="00696670" w:rsidP="00F74A01">
            <w:pPr>
              <w:rPr>
                <w:rFonts w:ascii="Calibri" w:hAnsi="Calibri" w:cs="Calibri"/>
                <w:color w:val="000000"/>
              </w:rPr>
            </w:pPr>
            <w:r>
              <w:rPr>
                <w:rFonts w:ascii="Calibri" w:hAnsi="Calibri" w:cs="Calibri"/>
                <w:color w:val="000000"/>
              </w:rPr>
              <w:t>AAA-03790</w:t>
            </w:r>
          </w:p>
        </w:tc>
        <w:tc>
          <w:tcPr>
            <w:tcW w:w="2787" w:type="dxa"/>
            <w:tcBorders>
              <w:top w:val="nil"/>
              <w:left w:val="nil"/>
              <w:bottom w:val="single" w:sz="4" w:space="0" w:color="auto"/>
              <w:right w:val="single" w:sz="4" w:space="0" w:color="auto"/>
            </w:tcBorders>
            <w:noWrap/>
            <w:vAlign w:val="center"/>
          </w:tcPr>
          <w:p w14:paraId="00376508" w14:textId="0C61FF86" w:rsidR="00696670" w:rsidRPr="00F74A01" w:rsidRDefault="00696670" w:rsidP="00F74A01">
            <w:pPr>
              <w:rPr>
                <w:rFonts w:ascii="Calibri" w:hAnsi="Calibri" w:cs="Calibri"/>
                <w:color w:val="000000"/>
              </w:rPr>
            </w:pPr>
            <w:r w:rsidRPr="00696670">
              <w:rPr>
                <w:rFonts w:ascii="Calibri" w:hAnsi="Calibri" w:cs="Calibri"/>
                <w:color w:val="000000"/>
              </w:rPr>
              <w:t>Win Server User CALSA</w:t>
            </w:r>
          </w:p>
        </w:tc>
        <w:tc>
          <w:tcPr>
            <w:tcW w:w="783" w:type="dxa"/>
            <w:tcBorders>
              <w:top w:val="nil"/>
              <w:left w:val="nil"/>
              <w:bottom w:val="single" w:sz="4" w:space="0" w:color="auto"/>
              <w:right w:val="single" w:sz="4" w:space="0" w:color="auto"/>
            </w:tcBorders>
            <w:noWrap/>
            <w:vAlign w:val="center"/>
          </w:tcPr>
          <w:p w14:paraId="682B85C6" w14:textId="61C53A07" w:rsidR="00696670" w:rsidRPr="00F74A01" w:rsidRDefault="00696670" w:rsidP="00F74A01">
            <w:pPr>
              <w:rPr>
                <w:rFonts w:ascii="Calibri" w:hAnsi="Calibri" w:cs="Calibri"/>
                <w:color w:val="000000"/>
              </w:rPr>
            </w:pPr>
            <w:r>
              <w:rPr>
                <w:rFonts w:ascii="Calibri" w:hAnsi="Calibri" w:cs="Calibri"/>
                <w:color w:val="000000"/>
              </w:rPr>
              <w:t>D</w:t>
            </w:r>
          </w:p>
        </w:tc>
        <w:tc>
          <w:tcPr>
            <w:tcW w:w="850" w:type="dxa"/>
            <w:tcBorders>
              <w:top w:val="nil"/>
              <w:left w:val="nil"/>
              <w:bottom w:val="single" w:sz="4" w:space="0" w:color="auto"/>
              <w:right w:val="single" w:sz="4" w:space="0" w:color="auto"/>
            </w:tcBorders>
            <w:noWrap/>
            <w:vAlign w:val="center"/>
          </w:tcPr>
          <w:p w14:paraId="68B7DAAA" w14:textId="3093E96D" w:rsidR="00696670" w:rsidRPr="00F74A01" w:rsidRDefault="00696670" w:rsidP="00F74A01">
            <w:pPr>
              <w:jc w:val="right"/>
              <w:rPr>
                <w:rFonts w:ascii="Calibri" w:hAnsi="Calibri" w:cs="Calibri"/>
                <w:color w:val="000000"/>
              </w:rPr>
            </w:pPr>
            <w:r>
              <w:rPr>
                <w:rFonts w:ascii="Calibri" w:hAnsi="Calibri" w:cs="Calibri"/>
                <w:color w:val="000000"/>
              </w:rPr>
              <w:t>110</w:t>
            </w:r>
          </w:p>
        </w:tc>
        <w:tc>
          <w:tcPr>
            <w:tcW w:w="2336" w:type="dxa"/>
            <w:tcBorders>
              <w:top w:val="nil"/>
              <w:left w:val="nil"/>
              <w:bottom w:val="single" w:sz="4" w:space="0" w:color="auto"/>
              <w:right w:val="single" w:sz="4" w:space="0" w:color="auto"/>
            </w:tcBorders>
            <w:vAlign w:val="center"/>
          </w:tcPr>
          <w:p w14:paraId="704C9CE6" w14:textId="2A58FB0B" w:rsidR="00696670" w:rsidRPr="00F74A01" w:rsidRDefault="00696670" w:rsidP="00F74A01">
            <w:pPr>
              <w:jc w:val="right"/>
              <w:rPr>
                <w:rFonts w:ascii="Calibri" w:hAnsi="Calibri" w:cs="Calibri"/>
                <w:color w:val="000000"/>
              </w:rPr>
            </w:pPr>
            <w:r>
              <w:rPr>
                <w:rFonts w:ascii="Calibri" w:hAnsi="Calibri" w:cs="Calibri"/>
                <w:color w:val="000000"/>
              </w:rPr>
              <w:t>31.12.2025</w:t>
            </w:r>
          </w:p>
        </w:tc>
      </w:tr>
    </w:tbl>
    <w:p w14:paraId="1D6E5157" w14:textId="77777777" w:rsidR="00F74A01" w:rsidRPr="00F74A01" w:rsidRDefault="00F74A01" w:rsidP="00F74A01">
      <w:pPr>
        <w:spacing w:before="120"/>
        <w:jc w:val="center"/>
        <w:rPr>
          <w:rFonts w:ascii="Calibri" w:hAnsi="Calibri" w:cs="Calibri"/>
          <w:sz w:val="22"/>
          <w:szCs w:val="22"/>
        </w:rPr>
      </w:pPr>
      <w:r w:rsidRPr="00F74A01">
        <w:rPr>
          <w:rFonts w:ascii="Calibri" w:hAnsi="Calibri" w:cs="Calibri"/>
          <w:sz w:val="22"/>
          <w:szCs w:val="22"/>
        </w:rPr>
        <w:t>Tabela nr 1</w:t>
      </w:r>
    </w:p>
    <w:bookmarkEnd w:id="95"/>
    <w:p w14:paraId="047DFC61" w14:textId="77777777" w:rsidR="00BE2645" w:rsidRPr="00A96B0E" w:rsidRDefault="00BE2645" w:rsidP="00A96B0E">
      <w:pPr>
        <w:jc w:val="both"/>
        <w:rPr>
          <w:b/>
          <w:bCs/>
        </w:rPr>
      </w:pPr>
    </w:p>
    <w:p w14:paraId="37FC1812" w14:textId="0923BEA5" w:rsidR="00DB210E" w:rsidRPr="00DB210E" w:rsidRDefault="00DB210E" w:rsidP="00DB210E">
      <w:pPr>
        <w:pStyle w:val="Akapitzlist"/>
        <w:numPr>
          <w:ilvl w:val="0"/>
          <w:numId w:val="33"/>
        </w:numPr>
        <w:rPr>
          <w:b/>
          <w:color w:val="000000"/>
        </w:rPr>
      </w:pPr>
      <w:r w:rsidRPr="00DB210E">
        <w:rPr>
          <w:b/>
          <w:color w:val="000000"/>
        </w:rPr>
        <w:t xml:space="preserve">Wymagania prawne i wymagane parametry techniczno-użytkowe </w:t>
      </w:r>
    </w:p>
    <w:p w14:paraId="7D028C2E" w14:textId="77777777" w:rsidR="00DB210E" w:rsidRPr="00DB210E" w:rsidRDefault="00DB210E" w:rsidP="00DB210E">
      <w:pPr>
        <w:pStyle w:val="Akapitzlist"/>
        <w:jc w:val="both"/>
        <w:rPr>
          <w:b/>
          <w:bCs/>
          <w:sz w:val="28"/>
          <w:szCs w:val="28"/>
        </w:rPr>
      </w:pPr>
    </w:p>
    <w:p w14:paraId="65C8AAA8" w14:textId="77777777" w:rsidR="00DB210E" w:rsidRPr="00DB210E" w:rsidRDefault="00DB210E" w:rsidP="00DB210E">
      <w:pPr>
        <w:numPr>
          <w:ilvl w:val="4"/>
          <w:numId w:val="91"/>
        </w:numPr>
        <w:pBdr>
          <w:top w:val="nil"/>
          <w:left w:val="nil"/>
          <w:bottom w:val="nil"/>
          <w:right w:val="nil"/>
          <w:between w:val="nil"/>
        </w:pBdr>
        <w:ind w:left="851" w:hanging="425"/>
        <w:jc w:val="both"/>
        <w:rPr>
          <w:rFonts w:ascii="Calibri" w:hAnsi="Calibri" w:cs="Calibri"/>
          <w:sz w:val="22"/>
          <w:szCs w:val="22"/>
        </w:rPr>
      </w:pPr>
      <w:r w:rsidRPr="00DB210E">
        <w:rPr>
          <w:rFonts w:ascii="Calibri" w:hAnsi="Calibri" w:cs="Calibri"/>
          <w:sz w:val="22"/>
          <w:szCs w:val="22"/>
        </w:rPr>
        <w:t xml:space="preserve">Wymagany okres wsparcia technicznego: 36 miesięcy. W ramach wsparcia SA zostanie zapewniona możliwość aktualizacji oprogramowania do najnowszej wersji oprogramowania wydanego przez Microsoft przez cały okres wsparcia.  </w:t>
      </w:r>
    </w:p>
    <w:p w14:paraId="5E47E93D" w14:textId="32A39596" w:rsidR="00DB210E" w:rsidRPr="00DB210E" w:rsidRDefault="00DB210E" w:rsidP="00DB210E">
      <w:pPr>
        <w:numPr>
          <w:ilvl w:val="4"/>
          <w:numId w:val="91"/>
        </w:numPr>
        <w:pBdr>
          <w:top w:val="nil"/>
          <w:left w:val="nil"/>
          <w:bottom w:val="nil"/>
          <w:right w:val="nil"/>
          <w:between w:val="nil"/>
        </w:pBdr>
        <w:ind w:left="851" w:hanging="425"/>
        <w:jc w:val="both"/>
        <w:rPr>
          <w:rFonts w:ascii="Calibri" w:hAnsi="Calibri" w:cs="Calibri"/>
          <w:sz w:val="22"/>
          <w:szCs w:val="22"/>
        </w:rPr>
      </w:pPr>
      <w:r w:rsidRPr="00DB210E">
        <w:rPr>
          <w:rFonts w:ascii="Calibri" w:hAnsi="Calibri" w:cs="Calibri"/>
          <w:sz w:val="22"/>
          <w:szCs w:val="22"/>
        </w:rPr>
        <w:t xml:space="preserve">Płatność za dostawę usługi SA nastąpi na podstawie trzech faktur o równej wysokości (1/3 wartości poszczególnych pozycji tabeli nr 1 wystawionych w terminach: </w:t>
      </w:r>
    </w:p>
    <w:p w14:paraId="07CBACD2" w14:textId="77777777" w:rsidR="00DB210E" w:rsidRPr="00DB210E" w:rsidRDefault="00DB210E" w:rsidP="00DB210E">
      <w:pPr>
        <w:numPr>
          <w:ilvl w:val="0"/>
          <w:numId w:val="93"/>
        </w:numPr>
        <w:pBdr>
          <w:top w:val="nil"/>
          <w:left w:val="nil"/>
          <w:bottom w:val="nil"/>
          <w:right w:val="nil"/>
          <w:between w:val="nil"/>
        </w:pBdr>
        <w:spacing w:after="160" w:line="259" w:lineRule="auto"/>
        <w:contextualSpacing/>
        <w:jc w:val="both"/>
        <w:rPr>
          <w:rFonts w:ascii="Calibri" w:eastAsia="Calibri" w:hAnsi="Calibri" w:cs="Calibri"/>
          <w:sz w:val="22"/>
          <w:szCs w:val="22"/>
          <w:lang w:eastAsia="en-US"/>
        </w:rPr>
      </w:pPr>
      <w:r w:rsidRPr="00DB210E">
        <w:rPr>
          <w:rFonts w:ascii="Calibri" w:eastAsia="Calibri" w:hAnsi="Calibri" w:cs="Calibri"/>
          <w:sz w:val="22"/>
          <w:szCs w:val="22"/>
          <w:lang w:eastAsia="en-US"/>
        </w:rPr>
        <w:t xml:space="preserve">pierwsza po dostarczeniu usługi i podpisaniu protokołu odbioru, </w:t>
      </w:r>
    </w:p>
    <w:p w14:paraId="2BB197BB" w14:textId="77777777" w:rsidR="00DB210E" w:rsidRPr="00DB210E" w:rsidRDefault="00DB210E" w:rsidP="00DB210E">
      <w:pPr>
        <w:numPr>
          <w:ilvl w:val="0"/>
          <w:numId w:val="93"/>
        </w:numPr>
        <w:pBdr>
          <w:top w:val="nil"/>
          <w:left w:val="nil"/>
          <w:bottom w:val="nil"/>
          <w:right w:val="nil"/>
          <w:between w:val="nil"/>
        </w:pBdr>
        <w:spacing w:line="259" w:lineRule="auto"/>
        <w:ind w:left="1570" w:hanging="357"/>
        <w:contextualSpacing/>
        <w:jc w:val="both"/>
        <w:rPr>
          <w:rFonts w:ascii="Calibri" w:eastAsia="Calibri" w:hAnsi="Calibri" w:cs="Calibri"/>
          <w:sz w:val="22"/>
          <w:szCs w:val="22"/>
          <w:lang w:eastAsia="en-US"/>
        </w:rPr>
      </w:pPr>
      <w:r w:rsidRPr="00DB210E">
        <w:rPr>
          <w:rFonts w:ascii="Calibri" w:eastAsia="Calibri" w:hAnsi="Calibri" w:cs="Calibri"/>
          <w:sz w:val="22"/>
          <w:szCs w:val="22"/>
          <w:lang w:eastAsia="en-US"/>
        </w:rPr>
        <w:t>druga i trzecia - odpowiednio w pierwszą i drugą rocznicę pierwszej;</w:t>
      </w:r>
    </w:p>
    <w:p w14:paraId="5716B78D" w14:textId="77777777" w:rsidR="00DB210E" w:rsidRPr="00DB210E" w:rsidRDefault="00DB210E" w:rsidP="00DB210E">
      <w:pPr>
        <w:numPr>
          <w:ilvl w:val="4"/>
          <w:numId w:val="91"/>
        </w:numPr>
        <w:pBdr>
          <w:top w:val="nil"/>
          <w:left w:val="nil"/>
          <w:bottom w:val="nil"/>
          <w:right w:val="nil"/>
          <w:between w:val="nil"/>
        </w:pBdr>
        <w:ind w:left="851" w:hanging="425"/>
        <w:jc w:val="both"/>
        <w:rPr>
          <w:rFonts w:ascii="Calibri" w:hAnsi="Calibri" w:cs="Calibri"/>
          <w:sz w:val="22"/>
          <w:szCs w:val="22"/>
        </w:rPr>
      </w:pPr>
      <w:r w:rsidRPr="00DB210E">
        <w:rPr>
          <w:rFonts w:ascii="Calibri" w:hAnsi="Calibri" w:cs="Calibri"/>
          <w:sz w:val="22"/>
          <w:szCs w:val="22"/>
        </w:rPr>
        <w:t xml:space="preserve">Usługa Software Assurance musi być dostarczone w ramach programu MPSA (Microsoft Products and Services Agreement).  Zamawiający informację o poziomie cen dla zakupu oprogramowania Microsoft zamieścił w kolumnie „poziom cenowy” tabeli nr 1. </w:t>
      </w:r>
    </w:p>
    <w:p w14:paraId="1D8C752A" w14:textId="77777777" w:rsidR="00DB210E" w:rsidRPr="00DB210E" w:rsidRDefault="00DB210E" w:rsidP="00DB210E">
      <w:pPr>
        <w:numPr>
          <w:ilvl w:val="4"/>
          <w:numId w:val="91"/>
        </w:numPr>
        <w:pBdr>
          <w:top w:val="nil"/>
          <w:left w:val="nil"/>
          <w:bottom w:val="nil"/>
          <w:right w:val="nil"/>
          <w:between w:val="nil"/>
        </w:pBdr>
        <w:ind w:left="851" w:hanging="425"/>
        <w:jc w:val="both"/>
        <w:rPr>
          <w:rFonts w:ascii="Calibri" w:hAnsi="Calibri" w:cs="Calibri"/>
          <w:sz w:val="22"/>
          <w:szCs w:val="22"/>
        </w:rPr>
      </w:pPr>
      <w:r w:rsidRPr="00DB210E">
        <w:rPr>
          <w:rFonts w:ascii="Calibri" w:hAnsi="Calibri" w:cs="Calibri"/>
          <w:sz w:val="22"/>
          <w:szCs w:val="22"/>
        </w:rPr>
        <w:t>Całość dostarczonego oprogramowania musi pochodzić z oficjalnego kanału dystrybucyjnego producenta na rynek polski, zgodnie z obowiązującymi przepisami w tym zakresie.</w:t>
      </w:r>
    </w:p>
    <w:p w14:paraId="3B0B743A" w14:textId="77777777" w:rsidR="007F63D9" w:rsidRPr="007F63D9" w:rsidRDefault="007F63D9" w:rsidP="007F63D9">
      <w:pPr>
        <w:jc w:val="both"/>
        <w:rPr>
          <w:b/>
          <w:bCs/>
        </w:rPr>
      </w:pPr>
      <w:bookmarkStart w:id="97" w:name="_Toc67292095"/>
      <w:bookmarkStart w:id="98" w:name="_Hlk67824301"/>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97"/>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99" w:name="_Hlk82764309"/>
    </w:p>
    <w:p w14:paraId="1957E8B9" w14:textId="35E2D77C" w:rsidR="001B50F3" w:rsidRPr="00254746" w:rsidRDefault="001B50F3">
      <w:pPr>
        <w:pStyle w:val="Akapitzlist"/>
        <w:numPr>
          <w:ilvl w:val="0"/>
          <w:numId w:val="34"/>
        </w:numPr>
        <w:jc w:val="both"/>
        <w:rPr>
          <w:b/>
          <w:bCs/>
          <w:sz w:val="22"/>
          <w:szCs w:val="22"/>
        </w:rPr>
      </w:pPr>
      <w:r w:rsidRPr="00D056E1">
        <w:rPr>
          <w:bCs/>
          <w:sz w:val="22"/>
        </w:rPr>
        <w:t xml:space="preserve">Realizacja </w:t>
      </w:r>
      <w:r w:rsidRPr="0099063A">
        <w:rPr>
          <w:bCs/>
          <w:sz w:val="22"/>
        </w:rPr>
        <w:t xml:space="preserve">przedmiotowego zamówienia nie wymaga odpłatnego </w:t>
      </w:r>
      <w:r w:rsidRPr="00D056E1">
        <w:rPr>
          <w:bCs/>
          <w:sz w:val="22"/>
        </w:rPr>
        <w:t>korzystania ze składników majątku Zamawiającego lub świadczenia usług bądź wydania materiałów niezbędnych do</w:t>
      </w:r>
      <w:r w:rsidR="00DB210E">
        <w:rPr>
          <w:bCs/>
          <w:sz w:val="22"/>
        </w:rPr>
        <w:t> </w:t>
      </w:r>
      <w:r w:rsidRPr="00D056E1">
        <w:rPr>
          <w:bCs/>
          <w:sz w:val="22"/>
        </w:rPr>
        <w:t>wykonania zamówienia.</w:t>
      </w:r>
      <w:r w:rsidRPr="00D056E1">
        <w:rPr>
          <w:sz w:val="22"/>
          <w:szCs w:val="22"/>
        </w:rPr>
        <w:t xml:space="preserve"> </w:t>
      </w:r>
    </w:p>
    <w:bookmarkEnd w:id="99"/>
    <w:p w14:paraId="3FE07919" w14:textId="77777777" w:rsidR="001B50F3" w:rsidRPr="00E50C18" w:rsidRDefault="001B50F3" w:rsidP="00DB210E">
      <w:pPr>
        <w:jc w:val="both"/>
        <w:rPr>
          <w:sz w:val="22"/>
          <w:szCs w:val="22"/>
          <w:highlight w:val="green"/>
        </w:rPr>
      </w:pPr>
    </w:p>
    <w:p w14:paraId="4A4A46E3" w14:textId="53E0B287" w:rsidR="006E5FB0" w:rsidRDefault="00164972" w:rsidP="00164972">
      <w:pPr>
        <w:pStyle w:val="Akapitzlist"/>
        <w:numPr>
          <w:ilvl w:val="0"/>
          <w:numId w:val="33"/>
        </w:numPr>
        <w:jc w:val="both"/>
        <w:rPr>
          <w:b/>
          <w:bCs/>
        </w:rPr>
      </w:pPr>
      <w:r w:rsidRPr="00164972">
        <w:rPr>
          <w:b/>
          <w:bCs/>
        </w:rPr>
        <w:t>Opis odbioru wykonanej usługi lub każdego z etapów usługi</w:t>
      </w:r>
      <w:r>
        <w:rPr>
          <w:b/>
          <w:bCs/>
        </w:rPr>
        <w:t>:</w:t>
      </w:r>
    </w:p>
    <w:p w14:paraId="4ED06A76" w14:textId="77777777" w:rsidR="00164972" w:rsidRPr="00164972" w:rsidRDefault="00164972" w:rsidP="00164972">
      <w:pPr>
        <w:pStyle w:val="Akapitzlist"/>
        <w:numPr>
          <w:ilvl w:val="1"/>
          <w:numId w:val="95"/>
        </w:numPr>
        <w:jc w:val="both"/>
      </w:pPr>
      <w:r w:rsidRPr="00164972">
        <w:t>Przy pierwszej dostawie usług:</w:t>
      </w:r>
    </w:p>
    <w:p w14:paraId="2C910191" w14:textId="77777777" w:rsidR="00164972" w:rsidRPr="00164972" w:rsidRDefault="00164972" w:rsidP="00164972">
      <w:pPr>
        <w:pStyle w:val="Akapitzlist"/>
        <w:numPr>
          <w:ilvl w:val="0"/>
          <w:numId w:val="96"/>
        </w:numPr>
        <w:jc w:val="both"/>
      </w:pPr>
      <w:r w:rsidRPr="00164972">
        <w:t xml:space="preserve">Protokół odbioru </w:t>
      </w:r>
    </w:p>
    <w:p w14:paraId="51F5E334" w14:textId="77777777" w:rsidR="00164972" w:rsidRPr="00164972" w:rsidRDefault="00164972" w:rsidP="00164972">
      <w:pPr>
        <w:pStyle w:val="Akapitzlist"/>
        <w:numPr>
          <w:ilvl w:val="0"/>
          <w:numId w:val="96"/>
        </w:numPr>
        <w:jc w:val="both"/>
        <w:rPr>
          <w:iCs/>
        </w:rPr>
      </w:pPr>
      <w:r w:rsidRPr="00164972">
        <w:rPr>
          <w:iCs/>
        </w:rPr>
        <w:t>Oświadczenie Wykonawcy, iż dostarczone usługi są zarejestrowane na użytkownika końcowego tj. Zamawiającego i pochodzą</w:t>
      </w:r>
      <w:r w:rsidRPr="00164972">
        <w:t xml:space="preserve"> </w:t>
      </w:r>
      <w:r w:rsidRPr="00164972">
        <w:rPr>
          <w:iCs/>
        </w:rPr>
        <w:t>z legalnego kanału sprzedaży producenta i zostaną zarejestrowane w systemie informacyjnym Producenta na koncie Zamawiającego.</w:t>
      </w:r>
    </w:p>
    <w:p w14:paraId="611A1F53" w14:textId="77777777" w:rsidR="00164972" w:rsidRPr="00164972" w:rsidRDefault="00164972" w:rsidP="00164972">
      <w:pPr>
        <w:pStyle w:val="Akapitzlist"/>
        <w:numPr>
          <w:ilvl w:val="1"/>
          <w:numId w:val="95"/>
        </w:numPr>
        <w:jc w:val="both"/>
      </w:pPr>
      <w:r w:rsidRPr="00164972">
        <w:t>Przy każdej dostawie usług odpowiednio w pierwszą i drugą rocznicę:</w:t>
      </w:r>
    </w:p>
    <w:p w14:paraId="4230A066" w14:textId="77777777" w:rsidR="00164972" w:rsidRPr="00164972" w:rsidRDefault="00164972" w:rsidP="00164972">
      <w:pPr>
        <w:pStyle w:val="Akapitzlist"/>
        <w:numPr>
          <w:ilvl w:val="0"/>
          <w:numId w:val="96"/>
        </w:numPr>
        <w:jc w:val="both"/>
      </w:pPr>
      <w:r w:rsidRPr="00164972">
        <w:t xml:space="preserve">Protokół odbioru </w:t>
      </w:r>
    </w:p>
    <w:p w14:paraId="5EC9E7FC" w14:textId="77777777" w:rsidR="00164972" w:rsidRPr="00164972" w:rsidRDefault="00164972" w:rsidP="00164972">
      <w:pPr>
        <w:jc w:val="both"/>
      </w:pPr>
    </w:p>
    <w:p w14:paraId="02D59115" w14:textId="77777777" w:rsidR="00164972" w:rsidRPr="00164972" w:rsidRDefault="00164972" w:rsidP="00164972">
      <w:pPr>
        <w:pStyle w:val="Akapitzlist"/>
        <w:jc w:val="both"/>
        <w:rPr>
          <w:u w:val="single"/>
        </w:rPr>
      </w:pPr>
      <w:r w:rsidRPr="00164972">
        <w:rPr>
          <w:u w:val="single"/>
        </w:rPr>
        <w:t>Uwaga:</w:t>
      </w:r>
    </w:p>
    <w:p w14:paraId="562B80A2" w14:textId="77777777" w:rsidR="00164972" w:rsidRPr="00164972" w:rsidRDefault="00164972" w:rsidP="00164972">
      <w:pPr>
        <w:pStyle w:val="Akapitzlist"/>
        <w:jc w:val="both"/>
      </w:pPr>
      <w:r w:rsidRPr="00164972">
        <w:t>Powyższa specyfikacja zawiera minimalne wymagania określone przez Zamawiającego.  Wykonawca nie może wykorzystywać na niekorzyść Zamawiającego uchybień lub błędów popełnionych w powyższym opisie i specyfikacji przy realizacji zamówienia.</w:t>
      </w:r>
    </w:p>
    <w:p w14:paraId="5DF2B4EC" w14:textId="77777777" w:rsidR="00164972" w:rsidRPr="00164972" w:rsidRDefault="00164972" w:rsidP="00164972">
      <w:pPr>
        <w:pStyle w:val="Akapitzlist"/>
        <w:rPr>
          <w:b/>
          <w:bCs/>
        </w:rPr>
      </w:pPr>
    </w:p>
    <w:p w14:paraId="4313AC0F" w14:textId="77777777" w:rsidR="00164972" w:rsidRPr="00164972" w:rsidRDefault="00164972" w:rsidP="00164972">
      <w:pPr>
        <w:pStyle w:val="Akapitzlist"/>
        <w:numPr>
          <w:ilvl w:val="0"/>
          <w:numId w:val="94"/>
        </w:numPr>
        <w:rPr>
          <w:b/>
          <w:bCs/>
        </w:rPr>
      </w:pPr>
      <w:r w:rsidRPr="00164972">
        <w:rPr>
          <w:b/>
          <w:bCs/>
        </w:rPr>
        <w:t>Wykonawcy, którzy złożyli ofertę wspólną odpowiadają solidarnie za wykonanie przedmiotowej umowy (</w:t>
      </w:r>
      <w:r w:rsidRPr="00164972">
        <w:rPr>
          <w:b/>
          <w:bCs/>
          <w:i/>
        </w:rPr>
        <w:t>jeżeli dotyczy).</w:t>
      </w:r>
    </w:p>
    <w:p w14:paraId="6E5F3A7C" w14:textId="77777777" w:rsidR="00164972" w:rsidRDefault="00164972" w:rsidP="00164972">
      <w:pPr>
        <w:pStyle w:val="Akapitzlist"/>
        <w:jc w:val="both"/>
        <w:rPr>
          <w:b/>
          <w:bCs/>
        </w:rPr>
      </w:pPr>
    </w:p>
    <w:p w14:paraId="528B2F98" w14:textId="77777777" w:rsidR="006E5FB0" w:rsidRPr="006E5FB0" w:rsidRDefault="006E5FB0" w:rsidP="006E5FB0">
      <w:pPr>
        <w:jc w:val="both"/>
        <w:rPr>
          <w:b/>
          <w:bCs/>
        </w:rPr>
      </w:pPr>
    </w:p>
    <w:bookmarkEnd w:id="98"/>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368AB5A4"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164972">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F9C5C8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164972">
        <w:rPr>
          <w:rFonts w:eastAsiaTheme="majorEastAsia"/>
          <w:b/>
          <w:bCs/>
          <w:color w:val="2F5496" w:themeColor="accent1" w:themeShade="BF"/>
          <w:spacing w:val="20"/>
          <w:sz w:val="28"/>
          <w:szCs w:val="28"/>
        </w:rPr>
        <w:t>-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74D0CA5E"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164972">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3CCD7E04"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164972">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D77E424"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w:t>
      </w:r>
      <w:r w:rsidR="00164972">
        <w:rPr>
          <w:rFonts w:eastAsiaTheme="majorEastAsia"/>
          <w:b/>
          <w:bCs/>
          <w:color w:val="2F5496" w:themeColor="accent1" w:themeShade="BF"/>
          <w:spacing w:val="20"/>
          <w:sz w:val="28"/>
          <w:szCs w:val="28"/>
        </w:rPr>
        <w:t xml:space="preserve">j – </w:t>
      </w:r>
      <w:r w:rsidR="009E418A">
        <w:rPr>
          <w:rFonts w:eastAsiaTheme="majorEastAsia"/>
          <w:b/>
          <w:bCs/>
          <w:color w:val="2F5496" w:themeColor="accent1" w:themeShade="BF"/>
          <w:spacing w:val="20"/>
          <w:sz w:val="28"/>
          <w:szCs w:val="28"/>
        </w:rPr>
        <w:br/>
      </w:r>
      <w:r w:rsidR="00164972">
        <w:rPr>
          <w:rFonts w:eastAsiaTheme="majorEastAsia"/>
          <w:b/>
          <w:bCs/>
          <w:color w:val="2F5496" w:themeColor="accent1" w:themeShade="BF"/>
          <w:spacing w:val="20"/>
          <w:sz w:val="28"/>
          <w:szCs w:val="28"/>
        </w:rPr>
        <w:t>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1AC4499" w:rsidR="003761A2" w:rsidRPr="007A4EE6" w:rsidRDefault="003761A2" w:rsidP="003761A2">
      <w:pPr>
        <w:jc w:val="both"/>
        <w:rPr>
          <w:rFonts w:eastAsiaTheme="majorEastAsia"/>
          <w:b/>
          <w:bCs/>
          <w:color w:val="2F5496" w:themeColor="accent1" w:themeShade="BF"/>
          <w:spacing w:val="20"/>
          <w:sz w:val="28"/>
          <w:szCs w:val="28"/>
        </w:rPr>
      </w:pPr>
      <w:bookmarkStart w:id="10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9E418A">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2" w:name="_Hlk106046523"/>
      <w:bookmarkStart w:id="10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5" w:name="_Hlk106046238"/>
    </w:p>
    <w:p w14:paraId="0E6958A8" w14:textId="77777777" w:rsidR="00C31D70" w:rsidRDefault="00490259" w:rsidP="00490259">
      <w:pPr>
        <w:jc w:val="center"/>
        <w:rPr>
          <w:b/>
          <w:color w:val="FF0000"/>
          <w:sz w:val="24"/>
          <w:szCs w:val="24"/>
        </w:rPr>
      </w:pPr>
      <w:r w:rsidRPr="0013238E">
        <w:rPr>
          <w:b/>
          <w:sz w:val="24"/>
          <w:szCs w:val="24"/>
        </w:rPr>
        <w:t xml:space="preserve">w okresie ostatnich </w:t>
      </w:r>
      <w:r w:rsidR="0013238E" w:rsidRPr="00C31D70">
        <w:rPr>
          <w:b/>
          <w:sz w:val="24"/>
          <w:szCs w:val="24"/>
        </w:rPr>
        <w:t xml:space="preserve">trzech lat </w:t>
      </w:r>
    </w:p>
    <w:p w14:paraId="636643EB" w14:textId="513236B3"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9DED6C5" w:rsidR="009341CA" w:rsidRPr="002B3992" w:rsidRDefault="009341CA" w:rsidP="00E4783A">
            <w:pPr>
              <w:tabs>
                <w:tab w:val="left" w:pos="851"/>
              </w:tabs>
              <w:jc w:val="both"/>
              <w:rPr>
                <w:bCs/>
                <w:sz w:val="24"/>
                <w:szCs w:val="24"/>
                <w:lang w:eastAsia="zh-CN"/>
              </w:rPr>
            </w:pPr>
            <w:r w:rsidRPr="002B3992">
              <w:rPr>
                <w:bCs/>
                <w:sz w:val="22"/>
                <w:szCs w:val="22"/>
                <w:lang w:eastAsia="zh-CN"/>
              </w:rPr>
              <w:t>Warunek:</w:t>
            </w:r>
            <w:r w:rsidR="00C20EA3" w:rsidRPr="00C20EA3">
              <w:rPr>
                <w:bCs/>
                <w:sz w:val="22"/>
                <w:szCs w:val="22"/>
                <w:lang w:eastAsia="zh-CN"/>
              </w:rPr>
              <w:t xml:space="preserve"> co najmniej jedną dostawę usług Software Assurance (SA) wraz z licencjami oprogramowania Microsoft lub dostawę usług Software Assurance (SA) dla istniejącego pakietu licencji Microsoft (przedłużenie SA) na wartość łączną nie </w:t>
            </w:r>
            <w:r w:rsidR="00C20EA3" w:rsidRPr="000D754D">
              <w:rPr>
                <w:bCs/>
                <w:sz w:val="22"/>
                <w:szCs w:val="22"/>
                <w:lang w:eastAsia="zh-CN"/>
              </w:rPr>
              <w:t xml:space="preserve">niższą niż </w:t>
            </w:r>
            <w:r w:rsidR="000D754D" w:rsidRPr="000D754D">
              <w:rPr>
                <w:bCs/>
                <w:sz w:val="22"/>
                <w:szCs w:val="22"/>
                <w:lang w:eastAsia="zh-CN"/>
              </w:rPr>
              <w:t xml:space="preserve">57 000,00 </w:t>
            </w:r>
            <w:r w:rsidR="00C20EA3" w:rsidRPr="000D754D">
              <w:rPr>
                <w:bCs/>
                <w:sz w:val="22"/>
                <w:szCs w:val="22"/>
                <w:lang w:eastAsia="zh-CN"/>
              </w:rPr>
              <w:t>PLN brutto</w:t>
            </w:r>
            <w:r w:rsidR="00C20EA3" w:rsidRPr="00C20EA3">
              <w:rPr>
                <w:bCs/>
                <w:sz w:val="22"/>
                <w:szCs w:val="22"/>
                <w:lang w:eastAsia="zh-CN"/>
              </w:rPr>
              <w: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1B92CA4" w:rsidR="00490259" w:rsidRPr="002E2665" w:rsidRDefault="00490259" w:rsidP="00192A50">
      <w:pPr>
        <w:numPr>
          <w:ilvl w:val="0"/>
          <w:numId w:val="30"/>
        </w:numPr>
        <w:ind w:left="284" w:hanging="284"/>
        <w:jc w:val="both"/>
        <w:rPr>
          <w:bCs/>
          <w:i/>
          <w:iCs/>
          <w:color w:val="000000" w:themeColor="text1"/>
          <w:sz w:val="22"/>
          <w:szCs w:val="22"/>
          <w:lang w:eastAsia="zh-CN"/>
        </w:rPr>
      </w:pPr>
      <w:r w:rsidRPr="00111016">
        <w:rPr>
          <w:i/>
          <w:iCs/>
          <w:sz w:val="22"/>
          <w:szCs w:val="22"/>
          <w:lang w:eastAsia="zh-CN"/>
        </w:rPr>
        <w:t>D</w:t>
      </w:r>
      <w:r w:rsidRPr="00111016">
        <w:rPr>
          <w:bCs/>
          <w:i/>
          <w:iCs/>
          <w:sz w:val="22"/>
          <w:szCs w:val="22"/>
          <w:lang w:eastAsia="zh-CN"/>
        </w:rPr>
        <w:t xml:space="preserve">o wykazu należy </w:t>
      </w:r>
      <w:r w:rsidRPr="002E2665">
        <w:rPr>
          <w:bCs/>
          <w:i/>
          <w:iCs/>
          <w:color w:val="000000" w:themeColor="text1"/>
          <w:sz w:val="22"/>
          <w:szCs w:val="22"/>
          <w:lang w:eastAsia="zh-CN"/>
        </w:rPr>
        <w:t>dołączyć dokumenty potwierdzające, że podan</w:t>
      </w:r>
      <w:r w:rsidRPr="002E2665">
        <w:rPr>
          <w:i/>
          <w:iCs/>
          <w:color w:val="000000" w:themeColor="text1"/>
          <w:sz w:val="22"/>
          <w:szCs w:val="22"/>
          <w:lang w:eastAsia="zh-CN"/>
        </w:rPr>
        <w:t xml:space="preserve">e w wykazie </w:t>
      </w:r>
      <w:r w:rsidR="000A633D" w:rsidRPr="002E2665">
        <w:rPr>
          <w:bCs/>
          <w:i/>
          <w:iCs/>
          <w:color w:val="000000" w:themeColor="text1"/>
          <w:sz w:val="22"/>
          <w:szCs w:val="22"/>
          <w:lang w:eastAsia="zh-CN"/>
        </w:rPr>
        <w:t>dostawy</w:t>
      </w:r>
      <w:r w:rsidRPr="002E2665">
        <w:rPr>
          <w:bCs/>
          <w:i/>
          <w:iCs/>
          <w:color w:val="000000" w:themeColor="text1"/>
          <w:sz w:val="22"/>
          <w:szCs w:val="22"/>
          <w:lang w:eastAsia="zh-CN"/>
        </w:rPr>
        <w:t xml:space="preserve">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2E2665">
        <w:rPr>
          <w:i/>
          <w:iCs/>
          <w:color w:val="000000" w:themeColor="text1"/>
          <w:sz w:val="22"/>
          <w:szCs w:val="22"/>
          <w:lang w:eastAsia="zh-CN"/>
        </w:rPr>
        <w:t xml:space="preserve">W przypadku, gdy wykazano doświadczenie innego </w:t>
      </w:r>
      <w:r w:rsidRPr="00111016">
        <w:rPr>
          <w:i/>
          <w:iCs/>
          <w:sz w:val="22"/>
          <w:szCs w:val="22"/>
          <w:lang w:eastAsia="zh-CN"/>
        </w:rPr>
        <w:t xml:space="preserve">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5"/>
    <w:p w14:paraId="61A143DB" w14:textId="02B5058C" w:rsidR="00555424" w:rsidRDefault="00555424">
      <w:pPr>
        <w:spacing w:after="160" w:line="259" w:lineRule="auto"/>
        <w:rPr>
          <w:i/>
          <w:iCs/>
        </w:rPr>
      </w:pPr>
      <w:r>
        <w:rPr>
          <w:i/>
          <w:iCs/>
        </w:rPr>
        <w:br w:type="page"/>
      </w:r>
    </w:p>
    <w:p w14:paraId="09D35969" w14:textId="4A75DCC0"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2E2665">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40B05C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2E2665">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8" w:name="_Hlk106046060"/>
      <w:bookmarkStart w:id="109" w:name="_Hlk156498045"/>
      <w:r w:rsidRPr="008057B2">
        <w:rPr>
          <w:sz w:val="22"/>
          <w:szCs w:val="22"/>
        </w:rPr>
        <w:t xml:space="preserve">Nazwa </w:t>
      </w:r>
      <w:r w:rsidR="00DB4D9E">
        <w:rPr>
          <w:sz w:val="22"/>
          <w:szCs w:val="22"/>
        </w:rPr>
        <w:t>Wykonawcy</w:t>
      </w:r>
      <w:r w:rsidRPr="008057B2">
        <w:rPr>
          <w:sz w:val="22"/>
          <w:szCs w:val="22"/>
        </w:rPr>
        <w:t>: ...................................................................................................................</w:t>
      </w:r>
    </w:p>
    <w:bookmarkEnd w:id="10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1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3"/>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6" w:name="_Hlk67825429"/>
      <w:bookmarkEnd w:id="11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54F8F5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0602BA">
        <w:rPr>
          <w:sz w:val="22"/>
          <w:szCs w:val="22"/>
        </w:rPr>
        <w:t xml:space="preserve">numerem KRS 0000709363, wysokość kapitału zakładowego całkowicie wpłaconego: </w:t>
      </w:r>
      <w:r w:rsidR="002C7907" w:rsidRPr="000602BA">
        <w:rPr>
          <w:sz w:val="22"/>
          <w:szCs w:val="22"/>
        </w:rPr>
        <w:br/>
      </w:r>
      <w:r w:rsidRPr="000602BA">
        <w:rPr>
          <w:sz w:val="22"/>
          <w:szCs w:val="22"/>
        </w:rPr>
        <w:t>3 916 71</w:t>
      </w:r>
      <w:r w:rsidR="005B44ED" w:rsidRPr="000602BA">
        <w:rPr>
          <w:sz w:val="22"/>
          <w:szCs w:val="22"/>
        </w:rPr>
        <w:t>9</w:t>
      </w:r>
      <w:r w:rsidRPr="000602BA">
        <w:rPr>
          <w:sz w:val="22"/>
          <w:szCs w:val="22"/>
        </w:rPr>
        <w:t xml:space="preserve"> </w:t>
      </w:r>
      <w:r w:rsidR="005B44ED" w:rsidRPr="000602BA">
        <w:rPr>
          <w:sz w:val="22"/>
          <w:szCs w:val="22"/>
        </w:rPr>
        <w:t>0</w:t>
      </w:r>
      <w:r w:rsidRPr="000602BA">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2C63FC4A"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900CD1">
              <w:rPr>
                <w:noProof/>
                <w:webHidden/>
              </w:rPr>
              <w:t>43</w:t>
            </w:r>
            <w:r w:rsidR="00127170">
              <w:rPr>
                <w:noProof/>
                <w:webHidden/>
              </w:rPr>
              <w:fldChar w:fldCharType="end"/>
            </w:r>
          </w:hyperlink>
        </w:p>
        <w:p w14:paraId="2AE34EEC" w14:textId="2C5E810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900CD1">
              <w:rPr>
                <w:noProof/>
                <w:webHidden/>
              </w:rPr>
              <w:t>43</w:t>
            </w:r>
            <w:r>
              <w:rPr>
                <w:noProof/>
                <w:webHidden/>
              </w:rPr>
              <w:fldChar w:fldCharType="end"/>
            </w:r>
          </w:hyperlink>
        </w:p>
        <w:p w14:paraId="6D577631" w14:textId="6B07111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900CD1">
              <w:rPr>
                <w:noProof/>
                <w:webHidden/>
              </w:rPr>
              <w:t>43</w:t>
            </w:r>
            <w:r>
              <w:rPr>
                <w:noProof/>
                <w:webHidden/>
              </w:rPr>
              <w:fldChar w:fldCharType="end"/>
            </w:r>
          </w:hyperlink>
        </w:p>
        <w:p w14:paraId="4F5E3A6C" w14:textId="6A5614D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900CD1">
              <w:rPr>
                <w:noProof/>
                <w:webHidden/>
              </w:rPr>
              <w:t>44</w:t>
            </w:r>
            <w:r>
              <w:rPr>
                <w:noProof/>
                <w:webHidden/>
              </w:rPr>
              <w:fldChar w:fldCharType="end"/>
            </w:r>
          </w:hyperlink>
        </w:p>
        <w:p w14:paraId="6CF42E8D" w14:textId="2F81B48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900CD1">
              <w:rPr>
                <w:noProof/>
                <w:webHidden/>
              </w:rPr>
              <w:t>45</w:t>
            </w:r>
            <w:r>
              <w:rPr>
                <w:noProof/>
                <w:webHidden/>
              </w:rPr>
              <w:fldChar w:fldCharType="end"/>
            </w:r>
          </w:hyperlink>
        </w:p>
        <w:p w14:paraId="6EAAD7F2" w14:textId="4D6087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900CD1">
              <w:rPr>
                <w:noProof/>
                <w:webHidden/>
              </w:rPr>
              <w:t>45</w:t>
            </w:r>
            <w:r>
              <w:rPr>
                <w:noProof/>
                <w:webHidden/>
              </w:rPr>
              <w:fldChar w:fldCharType="end"/>
            </w:r>
          </w:hyperlink>
        </w:p>
        <w:p w14:paraId="2B2B6184" w14:textId="56ECB7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900CD1">
              <w:rPr>
                <w:noProof/>
                <w:webHidden/>
              </w:rPr>
              <w:t>45</w:t>
            </w:r>
            <w:r>
              <w:rPr>
                <w:noProof/>
                <w:webHidden/>
              </w:rPr>
              <w:fldChar w:fldCharType="end"/>
            </w:r>
          </w:hyperlink>
        </w:p>
        <w:p w14:paraId="3A48CF82" w14:textId="10E848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900CD1">
              <w:rPr>
                <w:noProof/>
                <w:webHidden/>
              </w:rPr>
              <w:t>45</w:t>
            </w:r>
            <w:r>
              <w:rPr>
                <w:noProof/>
                <w:webHidden/>
              </w:rPr>
              <w:fldChar w:fldCharType="end"/>
            </w:r>
          </w:hyperlink>
        </w:p>
        <w:p w14:paraId="164D7DCE" w14:textId="07C7CB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900CD1">
              <w:rPr>
                <w:noProof/>
                <w:webHidden/>
              </w:rPr>
              <w:t>45</w:t>
            </w:r>
            <w:r>
              <w:rPr>
                <w:noProof/>
                <w:webHidden/>
              </w:rPr>
              <w:fldChar w:fldCharType="end"/>
            </w:r>
          </w:hyperlink>
        </w:p>
        <w:p w14:paraId="35DFF791" w14:textId="739757D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900CD1">
              <w:rPr>
                <w:noProof/>
                <w:webHidden/>
              </w:rPr>
              <w:t>45</w:t>
            </w:r>
            <w:r>
              <w:rPr>
                <w:noProof/>
                <w:webHidden/>
              </w:rPr>
              <w:fldChar w:fldCharType="end"/>
            </w:r>
          </w:hyperlink>
        </w:p>
        <w:p w14:paraId="6C294433" w14:textId="3571CF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900CD1">
              <w:rPr>
                <w:noProof/>
                <w:webHidden/>
              </w:rPr>
              <w:t>47</w:t>
            </w:r>
            <w:r>
              <w:rPr>
                <w:noProof/>
                <w:webHidden/>
              </w:rPr>
              <w:fldChar w:fldCharType="end"/>
            </w:r>
          </w:hyperlink>
        </w:p>
        <w:p w14:paraId="062A4028" w14:textId="7FD98BD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900CD1">
              <w:rPr>
                <w:noProof/>
                <w:webHidden/>
              </w:rPr>
              <w:t>47</w:t>
            </w:r>
            <w:r>
              <w:rPr>
                <w:noProof/>
                <w:webHidden/>
              </w:rPr>
              <w:fldChar w:fldCharType="end"/>
            </w:r>
          </w:hyperlink>
        </w:p>
        <w:p w14:paraId="1DEBFA1A" w14:textId="0AA9BD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900CD1">
              <w:rPr>
                <w:noProof/>
                <w:webHidden/>
              </w:rPr>
              <w:t>48</w:t>
            </w:r>
            <w:r>
              <w:rPr>
                <w:noProof/>
                <w:webHidden/>
              </w:rPr>
              <w:fldChar w:fldCharType="end"/>
            </w:r>
          </w:hyperlink>
        </w:p>
        <w:p w14:paraId="00E67A6F" w14:textId="4BB8DF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900CD1">
              <w:rPr>
                <w:noProof/>
                <w:webHidden/>
              </w:rPr>
              <w:t>49</w:t>
            </w:r>
            <w:r>
              <w:rPr>
                <w:noProof/>
                <w:webHidden/>
              </w:rPr>
              <w:fldChar w:fldCharType="end"/>
            </w:r>
          </w:hyperlink>
        </w:p>
        <w:p w14:paraId="24F3B6A3" w14:textId="6626C3D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900CD1">
              <w:rPr>
                <w:noProof/>
                <w:webHidden/>
              </w:rPr>
              <w:t>51</w:t>
            </w:r>
            <w:r>
              <w:rPr>
                <w:noProof/>
                <w:webHidden/>
              </w:rPr>
              <w:fldChar w:fldCharType="end"/>
            </w:r>
          </w:hyperlink>
        </w:p>
        <w:p w14:paraId="34B25B8A" w14:textId="7D7BDB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900CD1">
              <w:rPr>
                <w:noProof/>
                <w:webHidden/>
              </w:rPr>
              <w:t>53</w:t>
            </w:r>
            <w:r>
              <w:rPr>
                <w:noProof/>
                <w:webHidden/>
              </w:rPr>
              <w:fldChar w:fldCharType="end"/>
            </w:r>
          </w:hyperlink>
        </w:p>
        <w:p w14:paraId="396E97AF" w14:textId="053E5E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900CD1">
              <w:rPr>
                <w:noProof/>
                <w:webHidden/>
              </w:rPr>
              <w:t>53</w:t>
            </w:r>
            <w:r>
              <w:rPr>
                <w:noProof/>
                <w:webHidden/>
              </w:rPr>
              <w:fldChar w:fldCharType="end"/>
            </w:r>
          </w:hyperlink>
        </w:p>
        <w:p w14:paraId="62BDEEE6" w14:textId="7F32D72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900CD1">
              <w:rPr>
                <w:noProof/>
                <w:webHidden/>
              </w:rPr>
              <w:t>53</w:t>
            </w:r>
            <w:r>
              <w:rPr>
                <w:noProof/>
                <w:webHidden/>
              </w:rPr>
              <w:fldChar w:fldCharType="end"/>
            </w:r>
          </w:hyperlink>
        </w:p>
        <w:p w14:paraId="2B82D94E" w14:textId="0E756C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900CD1">
              <w:rPr>
                <w:noProof/>
                <w:webHidden/>
              </w:rPr>
              <w:t>54</w:t>
            </w:r>
            <w:r>
              <w:rPr>
                <w:noProof/>
                <w:webHidden/>
              </w:rPr>
              <w:fldChar w:fldCharType="end"/>
            </w:r>
          </w:hyperlink>
        </w:p>
        <w:p w14:paraId="55D74074" w14:textId="549C46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900CD1">
              <w:rPr>
                <w:noProof/>
                <w:webHidden/>
              </w:rPr>
              <w:t>54</w:t>
            </w:r>
            <w:r>
              <w:rPr>
                <w:noProof/>
                <w:webHidden/>
              </w:rPr>
              <w:fldChar w:fldCharType="end"/>
            </w:r>
          </w:hyperlink>
        </w:p>
        <w:p w14:paraId="3DD0880B" w14:textId="038B45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900CD1">
              <w:rPr>
                <w:noProof/>
                <w:webHidden/>
              </w:rPr>
              <w:t>55</w:t>
            </w:r>
            <w:r>
              <w:rPr>
                <w:noProof/>
                <w:webHidden/>
              </w:rPr>
              <w:fldChar w:fldCharType="end"/>
            </w:r>
          </w:hyperlink>
        </w:p>
        <w:p w14:paraId="03FFE90A" w14:textId="34A4EB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900CD1">
              <w:rPr>
                <w:noProof/>
                <w:webHidden/>
              </w:rPr>
              <w:t>55</w:t>
            </w:r>
            <w:r>
              <w:rPr>
                <w:noProof/>
                <w:webHidden/>
              </w:rPr>
              <w:fldChar w:fldCharType="end"/>
            </w:r>
          </w:hyperlink>
        </w:p>
        <w:p w14:paraId="0B9BCC59" w14:textId="09BE13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900CD1">
              <w:rPr>
                <w:noProof/>
                <w:webHidden/>
              </w:rPr>
              <w:t>55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8" w:name="_Toc64016200"/>
      <w:bookmarkStart w:id="119" w:name="_Toc106095860"/>
      <w:bookmarkStart w:id="120" w:name="_Toc106096300"/>
      <w:bookmarkStart w:id="121" w:name="_Toc106096404"/>
      <w:bookmarkStart w:id="122" w:name="_Toc204150225"/>
      <w:bookmarkStart w:id="123" w:name="_Hlk67825483"/>
      <w:r w:rsidRPr="000C23F8">
        <w:t>§ 1. Podstawa zawarcia Umowy</w:t>
      </w:r>
      <w:bookmarkEnd w:id="118"/>
      <w:bookmarkEnd w:id="119"/>
      <w:bookmarkEnd w:id="120"/>
      <w:bookmarkEnd w:id="121"/>
      <w:bookmarkEnd w:id="122"/>
    </w:p>
    <w:p w14:paraId="16A3B8FC" w14:textId="65D8E3DA"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4" w:name="_Toc64016201"/>
      <w:bookmarkStart w:id="125" w:name="_Toc106095861"/>
      <w:bookmarkStart w:id="126" w:name="_Toc106096301"/>
      <w:bookmarkStart w:id="127" w:name="_Toc106096405"/>
      <w:bookmarkStart w:id="128" w:name="_Toc204150226"/>
      <w:bookmarkStart w:id="129" w:name="_Hlk106017812"/>
      <w:bookmarkEnd w:id="123"/>
      <w:r w:rsidRPr="00E66F78">
        <w:t>§</w:t>
      </w:r>
      <w:r>
        <w:t xml:space="preserve"> </w:t>
      </w:r>
      <w:r w:rsidRPr="00E66F78">
        <w:t>2. Przedmiot Umowy</w:t>
      </w:r>
      <w:bookmarkEnd w:id="124"/>
      <w:bookmarkEnd w:id="125"/>
      <w:bookmarkEnd w:id="126"/>
      <w:bookmarkEnd w:id="127"/>
      <w:bookmarkEnd w:id="128"/>
    </w:p>
    <w:p w14:paraId="3809B8E3" w14:textId="4CAA0A6C"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3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31" w:name="_Hlk67825626"/>
      <w:bookmarkEnd w:id="13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27FA2C35"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Umowy </w:t>
      </w:r>
      <w:r w:rsidRPr="00C31D70">
        <w:rPr>
          <w:i/>
          <w:iCs/>
          <w:sz w:val="22"/>
          <w:szCs w:val="22"/>
        </w:rPr>
        <w:t>nie wymaga</w:t>
      </w:r>
      <w:r w:rsidRPr="00C31D7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w:t>
      </w:r>
      <w:r w:rsidR="00934523">
        <w:rPr>
          <w:sz w:val="22"/>
          <w:szCs w:val="22"/>
        </w:rPr>
        <w:t> </w:t>
      </w:r>
      <w:r w:rsidRPr="008953DB">
        <w:rPr>
          <w:sz w:val="22"/>
          <w:szCs w:val="22"/>
        </w:rPr>
        <w:t xml:space="preserve">podstawie odrębnej </w:t>
      </w:r>
      <w:r w:rsidRPr="00F8529D">
        <w:rPr>
          <w:sz w:val="22"/>
          <w:szCs w:val="22"/>
        </w:rPr>
        <w:t xml:space="preserve">umowy </w:t>
      </w:r>
      <w:bookmarkStart w:id="13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2"/>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3" w:name="_Toc64016202"/>
      <w:bookmarkStart w:id="134" w:name="_Toc106095862"/>
      <w:bookmarkStart w:id="135" w:name="_Toc106096302"/>
      <w:bookmarkStart w:id="136" w:name="_Toc106096406"/>
      <w:bookmarkStart w:id="137" w:name="_Toc204150227"/>
      <w:bookmarkEnd w:id="129"/>
      <w:r w:rsidRPr="00E66F78">
        <w:t>§</w:t>
      </w:r>
      <w:r>
        <w:t xml:space="preserve"> </w:t>
      </w:r>
      <w:r w:rsidRPr="00E66F78">
        <w:t>3. Cena i sposób rozliczeń</w:t>
      </w:r>
      <w:bookmarkEnd w:id="133"/>
      <w:bookmarkEnd w:id="134"/>
      <w:bookmarkEnd w:id="135"/>
      <w:bookmarkEnd w:id="136"/>
      <w:bookmarkEnd w:id="137"/>
    </w:p>
    <w:p w14:paraId="09AEAF3B" w14:textId="2905BDB6" w:rsidR="00F5692A" w:rsidRPr="00681415" w:rsidRDefault="00F5692A">
      <w:pPr>
        <w:numPr>
          <w:ilvl w:val="0"/>
          <w:numId w:val="47"/>
        </w:numPr>
        <w:spacing w:line="259" w:lineRule="auto"/>
        <w:ind w:hanging="357"/>
        <w:jc w:val="both"/>
        <w:rPr>
          <w:sz w:val="22"/>
          <w:szCs w:val="22"/>
        </w:rPr>
      </w:pPr>
      <w:r w:rsidRPr="00681415">
        <w:rPr>
          <w:sz w:val="22"/>
          <w:szCs w:val="22"/>
        </w:rPr>
        <w:t xml:space="preserve">Wartość Umowy </w:t>
      </w:r>
      <w:r w:rsidRPr="00C31D70">
        <w:rPr>
          <w:sz w:val="22"/>
          <w:szCs w:val="22"/>
        </w:rPr>
        <w:t xml:space="preserve">wynosi:  </w:t>
      </w:r>
      <w:r w:rsidRPr="00681415">
        <w:rPr>
          <w:sz w:val="22"/>
          <w:szCs w:val="22"/>
        </w:rPr>
        <w:t>……………… zł netto.</w:t>
      </w:r>
    </w:p>
    <w:p w14:paraId="4AD6E146" w14:textId="5DDDD0F3" w:rsidR="00F5692A" w:rsidRPr="00F8529D" w:rsidRDefault="00F5692A">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73464DEF" w14:textId="77777777" w:rsidR="00F94244" w:rsidRPr="00686A71" w:rsidRDefault="00F94244" w:rsidP="00F94244">
      <w:pPr>
        <w:numPr>
          <w:ilvl w:val="0"/>
          <w:numId w:val="47"/>
        </w:numPr>
        <w:ind w:hanging="357"/>
        <w:jc w:val="both"/>
        <w:rPr>
          <w:sz w:val="22"/>
          <w:szCs w:val="22"/>
        </w:rPr>
      </w:pPr>
      <w:bookmarkStart w:id="138" w:name="_Hlk148610831"/>
      <w:r w:rsidRPr="00686A71">
        <w:rPr>
          <w:sz w:val="22"/>
          <w:szCs w:val="22"/>
        </w:rPr>
        <w:t>Ceny jednostkowa netto,</w:t>
      </w:r>
      <w:r w:rsidRPr="00686A71">
        <w:rPr>
          <w:b/>
          <w:bCs/>
          <w:sz w:val="22"/>
          <w:szCs w:val="22"/>
        </w:rPr>
        <w:t xml:space="preserve"> </w:t>
      </w:r>
      <w:r w:rsidRPr="00686A71">
        <w:rPr>
          <w:sz w:val="22"/>
          <w:szCs w:val="22"/>
        </w:rPr>
        <w:t>w oparciu o którą będą rozliczane wykonane dostawy wynoszą:</w:t>
      </w:r>
    </w:p>
    <w:p w14:paraId="16F7FF00" w14:textId="623466E5" w:rsidR="00F94244" w:rsidRPr="00686A71" w:rsidRDefault="00686A71" w:rsidP="00F94244">
      <w:pPr>
        <w:pStyle w:val="Akapitzlist"/>
        <w:numPr>
          <w:ilvl w:val="0"/>
          <w:numId w:val="97"/>
        </w:numPr>
        <w:jc w:val="both"/>
        <w:rPr>
          <w:sz w:val="22"/>
          <w:szCs w:val="22"/>
        </w:rPr>
      </w:pPr>
      <w:r w:rsidRPr="00686A71">
        <w:rPr>
          <w:sz w:val="22"/>
          <w:szCs w:val="22"/>
        </w:rPr>
        <w:t>pierwsza część po dostarczeniu usługi ………….. zł netto,</w:t>
      </w:r>
    </w:p>
    <w:bookmarkEnd w:id="138"/>
    <w:p w14:paraId="48344036" w14:textId="0F5C45C6" w:rsidR="00686A71" w:rsidRPr="00686A71" w:rsidRDefault="00686A71" w:rsidP="00686A71">
      <w:pPr>
        <w:pStyle w:val="Akapitzlist"/>
        <w:numPr>
          <w:ilvl w:val="0"/>
          <w:numId w:val="97"/>
        </w:numPr>
        <w:rPr>
          <w:sz w:val="22"/>
          <w:szCs w:val="22"/>
        </w:rPr>
      </w:pPr>
      <w:r w:rsidRPr="00686A71">
        <w:rPr>
          <w:sz w:val="22"/>
          <w:szCs w:val="22"/>
        </w:rPr>
        <w:t>druga część w pierwszą rocznicę dostawy usługi ………….. zł netto,</w:t>
      </w:r>
    </w:p>
    <w:p w14:paraId="4E9D2E78" w14:textId="61ED6397" w:rsidR="00686A71" w:rsidRPr="00686A71" w:rsidRDefault="00686A71" w:rsidP="00686A71">
      <w:pPr>
        <w:pStyle w:val="Akapitzlist"/>
        <w:numPr>
          <w:ilvl w:val="0"/>
          <w:numId w:val="97"/>
        </w:numPr>
        <w:rPr>
          <w:sz w:val="22"/>
          <w:szCs w:val="22"/>
        </w:rPr>
      </w:pPr>
      <w:r w:rsidRPr="00686A71">
        <w:rPr>
          <w:sz w:val="22"/>
          <w:szCs w:val="22"/>
        </w:rPr>
        <w:t>trzecia część w drugą rocznicę dostawy usługi ………….. zł netto.</w:t>
      </w:r>
    </w:p>
    <w:p w14:paraId="074E11E4" w14:textId="7777777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39" w:name="_Hlk148343732"/>
      <w:r w:rsidRPr="00F8529D">
        <w:rPr>
          <w:iCs/>
          <w:sz w:val="22"/>
          <w:szCs w:val="22"/>
        </w:rPr>
        <w:t>W przypadku, gdy Wykonawcą jest podmiot zagraniczny, zgodnie z ustawą o podatku od towarów i usług, Zamawiający jest zobowiązany rozliczyć podatek VAT.</w:t>
      </w:r>
    </w:p>
    <w:bookmarkEnd w:id="139"/>
    <w:p w14:paraId="2BC4505C" w14:textId="77777777" w:rsidR="0029002A" w:rsidRDefault="00F5692A" w:rsidP="002900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74EF4550" w14:textId="3B8300D9" w:rsidR="00CA7260" w:rsidRPr="00686A71" w:rsidRDefault="00CA7260" w:rsidP="0029002A">
      <w:pPr>
        <w:pStyle w:val="Tekstpodstawowy"/>
        <w:numPr>
          <w:ilvl w:val="0"/>
          <w:numId w:val="47"/>
        </w:numPr>
        <w:tabs>
          <w:tab w:val="left" w:pos="851"/>
        </w:tabs>
        <w:spacing w:after="0"/>
        <w:jc w:val="both"/>
        <w:rPr>
          <w:sz w:val="22"/>
          <w:szCs w:val="22"/>
        </w:rPr>
      </w:pPr>
      <w:r w:rsidRPr="00686A71">
        <w:rPr>
          <w:sz w:val="22"/>
          <w:szCs w:val="22"/>
        </w:rPr>
        <w:t>Wykonawcy przysługuje wynagrodzenie za faktycznie świadczone dostawy, które rozliczane będą w następujący sposób:</w:t>
      </w:r>
    </w:p>
    <w:p w14:paraId="1587C67E" w14:textId="23349AE2" w:rsidR="00CA7260" w:rsidRPr="00686A71" w:rsidRDefault="00CA7260" w:rsidP="00CA7260">
      <w:pPr>
        <w:pStyle w:val="Akapitzlist"/>
        <w:numPr>
          <w:ilvl w:val="2"/>
          <w:numId w:val="47"/>
        </w:numPr>
        <w:spacing w:line="259" w:lineRule="auto"/>
        <w:jc w:val="both"/>
        <w:rPr>
          <w:sz w:val="22"/>
          <w:szCs w:val="22"/>
        </w:rPr>
      </w:pPr>
      <w:r w:rsidRPr="00686A71">
        <w:rPr>
          <w:sz w:val="22"/>
          <w:szCs w:val="22"/>
        </w:rPr>
        <w:t>pierwsza część - po dostarczeniu usługi Microsoft Software Assurance (SA) i podpisaniu przez Strony protokołu odbioru w tym samym miesiącu, w którym rozpoczyna się usługa wsparcia i potwierdzeniu zarejestrowania usług na koncie Zamawiającego,</w:t>
      </w:r>
    </w:p>
    <w:p w14:paraId="0BB578F4" w14:textId="14D69310" w:rsidR="00F5692A" w:rsidRPr="00686A71" w:rsidRDefault="00CA7260" w:rsidP="00CA7260">
      <w:pPr>
        <w:pStyle w:val="Akapitzlist"/>
        <w:numPr>
          <w:ilvl w:val="2"/>
          <w:numId w:val="47"/>
        </w:numPr>
        <w:spacing w:line="259" w:lineRule="auto"/>
        <w:jc w:val="both"/>
        <w:rPr>
          <w:sz w:val="22"/>
          <w:szCs w:val="22"/>
        </w:rPr>
      </w:pPr>
      <w:bookmarkStart w:id="140" w:name="_Hlk212031985"/>
      <w:r w:rsidRPr="00686A71">
        <w:rPr>
          <w:sz w:val="22"/>
          <w:szCs w:val="22"/>
        </w:rPr>
        <w:t xml:space="preserve">druga i trzecia (związane z Software Assurance) - odpowiednio w pierwszą i drugą rocznicę dostawy usługi Microsoft Software Assurance (SA) </w:t>
      </w:r>
      <w:bookmarkEnd w:id="140"/>
      <w:r w:rsidRPr="00686A71">
        <w:rPr>
          <w:sz w:val="22"/>
          <w:szCs w:val="22"/>
        </w:rPr>
        <w:t>po podpisaniu przez Strony protokołu odbioru w tym samym miesiącu, w którym rozpoczyna się usługa wsparcia i potwierdzeniu zarejestrowania usług na koncie Zamawiającego</w:t>
      </w:r>
      <w:r w:rsidR="00F5692A" w:rsidRPr="00686A71">
        <w:rPr>
          <w:sz w:val="22"/>
          <w:szCs w:val="22"/>
        </w:rPr>
        <w:t xml:space="preserve"> </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1" w:name="_Toc106095863"/>
      <w:bookmarkStart w:id="142" w:name="_Toc106096303"/>
      <w:bookmarkStart w:id="143" w:name="_Toc106096407"/>
      <w:bookmarkStart w:id="144" w:name="_Toc204150228"/>
      <w:r w:rsidRPr="00500E2A">
        <w:t>§</w:t>
      </w:r>
      <w:r>
        <w:t xml:space="preserve"> </w:t>
      </w:r>
      <w:r w:rsidRPr="00500E2A">
        <w:t>4. Fakturowanie i płatności</w:t>
      </w:r>
      <w:bookmarkEnd w:id="141"/>
      <w:bookmarkEnd w:id="142"/>
      <w:bookmarkEnd w:id="143"/>
      <w:bookmarkEnd w:id="144"/>
    </w:p>
    <w:p w14:paraId="7DE2F709" w14:textId="4C6DB26B" w:rsidR="00921060" w:rsidRPr="00CA7260" w:rsidRDefault="00CA7260" w:rsidP="00CA7260">
      <w:pPr>
        <w:numPr>
          <w:ilvl w:val="0"/>
          <w:numId w:val="68"/>
        </w:numPr>
        <w:jc w:val="both"/>
        <w:rPr>
          <w:color w:val="000000" w:themeColor="text1"/>
          <w:sz w:val="22"/>
          <w:szCs w:val="22"/>
        </w:rPr>
      </w:pPr>
      <w:bookmarkStart w:id="145" w:name="_Hlk155937703"/>
      <w:bookmarkStart w:id="146" w:name="_Hlk83031827"/>
      <w:bookmarkStart w:id="147" w:name="_Hlk146741821"/>
      <w:r w:rsidRPr="00CA7260">
        <w:rPr>
          <w:sz w:val="22"/>
          <w:szCs w:val="22"/>
        </w:rPr>
        <w:t xml:space="preserve">Rozliczenie przedmiotu umowy nastąpi na podstawie wystawionej faktury zgodnie z obowiązującymi przepisami prawa. Faktura za dostarczone usługi wsparcia wystawiana jest w tym samym miesiącu, w którym rozpoczyna się usługa wsparcia. Podstawą wystawienia faktury jest Protokół </w:t>
      </w:r>
      <w:r w:rsidRPr="00CA7260">
        <w:rPr>
          <w:color w:val="000000" w:themeColor="text1"/>
          <w:sz w:val="22"/>
          <w:szCs w:val="22"/>
        </w:rPr>
        <w:t xml:space="preserve">odbioru dostawy usługi wsparcia, wystawiony przez Wykonawcę po dacie dostawy usługi wsparcia podpisany przez osoby odpowiedzialne za nadzór i realizację umowy z obu stron. </w:t>
      </w:r>
    </w:p>
    <w:bookmarkEnd w:id="145"/>
    <w:p w14:paraId="7A8006C2" w14:textId="504E06A1" w:rsidR="000C23F8" w:rsidRPr="00CA7260" w:rsidRDefault="000C23F8">
      <w:pPr>
        <w:numPr>
          <w:ilvl w:val="0"/>
          <w:numId w:val="68"/>
        </w:numPr>
        <w:jc w:val="both"/>
        <w:rPr>
          <w:strike/>
          <w:color w:val="000000" w:themeColor="text1"/>
          <w:sz w:val="24"/>
          <w:szCs w:val="24"/>
        </w:rPr>
      </w:pPr>
      <w:r w:rsidRPr="00CA7260">
        <w:rPr>
          <w:color w:val="000000" w:themeColor="text1"/>
          <w:sz w:val="22"/>
          <w:szCs w:val="22"/>
        </w:rPr>
        <w:t xml:space="preserve">Gdy Wykonawcą umowy jest konsorcjum, w Protokole odbioru wskazuje się członka konsorcjum który wystawi fakturę za objęty </w:t>
      </w:r>
      <w:r w:rsidR="000E40FD" w:rsidRPr="00CA7260">
        <w:rPr>
          <w:color w:val="000000" w:themeColor="text1"/>
          <w:sz w:val="22"/>
          <w:szCs w:val="22"/>
        </w:rPr>
        <w:t>P</w:t>
      </w:r>
      <w:r w:rsidRPr="00CA7260">
        <w:rPr>
          <w:color w:val="000000" w:themeColor="text1"/>
          <w:sz w:val="22"/>
          <w:szCs w:val="22"/>
        </w:rPr>
        <w:t xml:space="preserve">rotokołem </w:t>
      </w:r>
      <w:r w:rsidR="000E40FD" w:rsidRPr="00CA7260">
        <w:rPr>
          <w:color w:val="000000" w:themeColor="text1"/>
          <w:sz w:val="22"/>
          <w:szCs w:val="22"/>
        </w:rPr>
        <w:t xml:space="preserve">odbioru </w:t>
      </w:r>
      <w:r w:rsidRPr="00CA7260">
        <w:rPr>
          <w:color w:val="000000" w:themeColor="text1"/>
          <w:sz w:val="22"/>
          <w:szCs w:val="22"/>
        </w:rPr>
        <w:t xml:space="preserve">przedmiot </w:t>
      </w:r>
      <w:r w:rsidR="006C04A7" w:rsidRPr="00CA7260">
        <w:rPr>
          <w:color w:val="000000" w:themeColor="text1"/>
          <w:sz w:val="22"/>
          <w:szCs w:val="22"/>
        </w:rPr>
        <w:t>U</w:t>
      </w:r>
      <w:r w:rsidRPr="00CA7260">
        <w:rPr>
          <w:color w:val="000000" w:themeColor="text1"/>
          <w:sz w:val="22"/>
          <w:szCs w:val="22"/>
        </w:rPr>
        <w:t xml:space="preserve">mowy. W przypadku gdy faktury za objęty </w:t>
      </w:r>
      <w:r w:rsidR="000E40FD" w:rsidRPr="00CA7260">
        <w:rPr>
          <w:color w:val="000000" w:themeColor="text1"/>
          <w:sz w:val="22"/>
          <w:szCs w:val="22"/>
        </w:rPr>
        <w:t>P</w:t>
      </w:r>
      <w:r w:rsidRPr="00CA7260">
        <w:rPr>
          <w:color w:val="000000" w:themeColor="text1"/>
          <w:sz w:val="22"/>
          <w:szCs w:val="22"/>
        </w:rPr>
        <w:t xml:space="preserve">rotokołem </w:t>
      </w:r>
      <w:r w:rsidR="000E40FD" w:rsidRPr="00CA7260">
        <w:rPr>
          <w:color w:val="000000" w:themeColor="text1"/>
          <w:sz w:val="22"/>
          <w:szCs w:val="22"/>
        </w:rPr>
        <w:t xml:space="preserve">odbioru </w:t>
      </w:r>
      <w:r w:rsidRPr="00CA7260">
        <w:rPr>
          <w:color w:val="000000" w:themeColor="text1"/>
          <w:sz w:val="22"/>
          <w:szCs w:val="22"/>
        </w:rPr>
        <w:t xml:space="preserve">przedmiot </w:t>
      </w:r>
      <w:r w:rsidR="006C04A7" w:rsidRPr="00CA7260">
        <w:rPr>
          <w:color w:val="000000" w:themeColor="text1"/>
          <w:sz w:val="22"/>
          <w:szCs w:val="22"/>
        </w:rPr>
        <w:t>U</w:t>
      </w:r>
      <w:r w:rsidRPr="00CA7260">
        <w:rPr>
          <w:color w:val="000000" w:themeColor="text1"/>
          <w:sz w:val="22"/>
          <w:szCs w:val="22"/>
        </w:rPr>
        <w:t xml:space="preserve">mowy wystawi dwóch lub więcej członków konsorcjum w </w:t>
      </w:r>
      <w:r w:rsidR="000E40FD" w:rsidRPr="00CA7260">
        <w:rPr>
          <w:color w:val="000000" w:themeColor="text1"/>
          <w:sz w:val="22"/>
          <w:szCs w:val="22"/>
        </w:rPr>
        <w:t>P</w:t>
      </w:r>
      <w:r w:rsidRPr="00CA7260">
        <w:rPr>
          <w:color w:val="000000" w:themeColor="text1"/>
          <w:sz w:val="22"/>
          <w:szCs w:val="22"/>
        </w:rPr>
        <w:t xml:space="preserve">rotokole odbioru wskazuje się wartość netto każdej z faktur. Zapłata faktur zgodnie ze wskazaniem zawartym w </w:t>
      </w:r>
      <w:r w:rsidR="000E40FD" w:rsidRPr="00CA7260">
        <w:rPr>
          <w:color w:val="000000" w:themeColor="text1"/>
          <w:sz w:val="22"/>
          <w:szCs w:val="22"/>
        </w:rPr>
        <w:t>P</w:t>
      </w:r>
      <w:r w:rsidRPr="00CA7260">
        <w:rPr>
          <w:color w:val="000000" w:themeColor="text1"/>
          <w:sz w:val="22"/>
          <w:szCs w:val="22"/>
        </w:rPr>
        <w:t xml:space="preserve">rotokole odbioru jest równoznaczna ze spełnieniem świadczenia za objęty </w:t>
      </w:r>
      <w:r w:rsidR="000E40FD" w:rsidRPr="00CA7260">
        <w:rPr>
          <w:color w:val="000000" w:themeColor="text1"/>
          <w:sz w:val="22"/>
          <w:szCs w:val="22"/>
        </w:rPr>
        <w:t>P</w:t>
      </w:r>
      <w:r w:rsidRPr="00CA7260">
        <w:rPr>
          <w:color w:val="000000" w:themeColor="text1"/>
          <w:sz w:val="22"/>
          <w:szCs w:val="22"/>
        </w:rPr>
        <w:t xml:space="preserve">rotokołem </w:t>
      </w:r>
      <w:r w:rsidR="000E40FD" w:rsidRPr="00CA7260">
        <w:rPr>
          <w:color w:val="000000" w:themeColor="text1"/>
          <w:sz w:val="22"/>
          <w:szCs w:val="22"/>
        </w:rPr>
        <w:t xml:space="preserve">odbioru </w:t>
      </w:r>
      <w:r w:rsidRPr="00CA7260">
        <w:rPr>
          <w:color w:val="000000" w:themeColor="text1"/>
          <w:sz w:val="22"/>
          <w:szCs w:val="22"/>
        </w:rPr>
        <w:t xml:space="preserve">przedmiot </w:t>
      </w:r>
      <w:r w:rsidR="006C04A7" w:rsidRPr="00CA7260">
        <w:rPr>
          <w:color w:val="000000" w:themeColor="text1"/>
          <w:sz w:val="22"/>
          <w:szCs w:val="22"/>
        </w:rPr>
        <w:t>U</w:t>
      </w:r>
      <w:r w:rsidRPr="00CA7260">
        <w:rPr>
          <w:color w:val="000000" w:themeColor="text1"/>
          <w:sz w:val="22"/>
          <w:szCs w:val="22"/>
        </w:rPr>
        <w:t xml:space="preserve">mowy wobec wszystkich wykonawców </w:t>
      </w:r>
      <w:r w:rsidR="006C04A7" w:rsidRPr="00CA7260">
        <w:rPr>
          <w:color w:val="000000" w:themeColor="text1"/>
          <w:sz w:val="22"/>
          <w:szCs w:val="22"/>
        </w:rPr>
        <w:t>U</w:t>
      </w:r>
      <w:r w:rsidRPr="00CA7260">
        <w:rPr>
          <w:color w:val="000000" w:themeColor="text1"/>
          <w:sz w:val="22"/>
          <w:szCs w:val="22"/>
        </w:rPr>
        <w:t xml:space="preserve">mowy. </w:t>
      </w:r>
    </w:p>
    <w:p w14:paraId="1C90404F" w14:textId="77777777" w:rsidR="000C23F8" w:rsidRPr="00CA7260" w:rsidRDefault="000C23F8">
      <w:pPr>
        <w:numPr>
          <w:ilvl w:val="0"/>
          <w:numId w:val="68"/>
        </w:numPr>
        <w:jc w:val="both"/>
        <w:rPr>
          <w:color w:val="000000" w:themeColor="text1"/>
          <w:sz w:val="24"/>
          <w:szCs w:val="24"/>
        </w:rPr>
      </w:pPr>
      <w:r w:rsidRPr="00CA7260">
        <w:rPr>
          <w:color w:val="000000" w:themeColor="text1"/>
          <w:sz w:val="22"/>
          <w:szCs w:val="22"/>
        </w:rPr>
        <w:t xml:space="preserve">Protokół odbioru podpisują upoważnieni przedstawiciele Stron wskazani w Umowie. </w:t>
      </w:r>
    </w:p>
    <w:bookmarkEnd w:id="146"/>
    <w:p w14:paraId="64FFC5AD" w14:textId="305B828A" w:rsidR="000C23F8" w:rsidRPr="00CA7260" w:rsidRDefault="000C23F8">
      <w:pPr>
        <w:numPr>
          <w:ilvl w:val="0"/>
          <w:numId w:val="68"/>
        </w:numPr>
        <w:jc w:val="both"/>
        <w:rPr>
          <w:color w:val="000000" w:themeColor="text1"/>
          <w:sz w:val="22"/>
          <w:szCs w:val="22"/>
        </w:rPr>
      </w:pPr>
      <w:r w:rsidRPr="00CA7260">
        <w:rPr>
          <w:color w:val="000000" w:themeColor="text1"/>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CA7260">
        <w:rPr>
          <w:color w:val="000000" w:themeColor="text1"/>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w:t>
      </w:r>
      <w:r w:rsidRPr="00F8529D">
        <w:rPr>
          <w:sz w:val="22"/>
          <w:szCs w:val="22"/>
        </w:rPr>
        <w:t>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361F389E" w14:textId="77777777" w:rsidR="00CA7260" w:rsidRPr="00CA7260" w:rsidRDefault="00CA7260" w:rsidP="00CA7260">
      <w:pPr>
        <w:ind w:left="360"/>
        <w:contextualSpacing/>
        <w:jc w:val="center"/>
        <w:rPr>
          <w:b/>
          <w:sz w:val="22"/>
          <w:szCs w:val="22"/>
        </w:rPr>
      </w:pPr>
      <w:r w:rsidRPr="00CA7260">
        <w:rPr>
          <w:bCs/>
          <w:sz w:val="22"/>
          <w:szCs w:val="22"/>
        </w:rPr>
        <w:t>Odbiorca:</w:t>
      </w:r>
      <w:r w:rsidRPr="00CA7260">
        <w:rPr>
          <w:b/>
          <w:sz w:val="22"/>
          <w:szCs w:val="22"/>
        </w:rPr>
        <w:t xml:space="preserve"> Polska Grupa Górnicza S.A, 40-039 Katowice, ul. Powstańców 30</w:t>
      </w:r>
    </w:p>
    <w:p w14:paraId="66CBCB4E" w14:textId="77777777" w:rsidR="00CA7260" w:rsidRPr="00CA7260" w:rsidRDefault="00CA7260" w:rsidP="00CA7260">
      <w:pPr>
        <w:ind w:left="360"/>
        <w:contextualSpacing/>
        <w:jc w:val="center"/>
        <w:rPr>
          <w:b/>
          <w:sz w:val="22"/>
          <w:szCs w:val="22"/>
        </w:rPr>
      </w:pPr>
      <w:r w:rsidRPr="00CA7260">
        <w:rPr>
          <w:bCs/>
          <w:sz w:val="22"/>
          <w:szCs w:val="22"/>
        </w:rPr>
        <w:t>Nabywca:</w:t>
      </w:r>
      <w:r w:rsidRPr="00CA7260">
        <w:rPr>
          <w:b/>
          <w:sz w:val="22"/>
          <w:szCs w:val="22"/>
        </w:rPr>
        <w:t xml:space="preserve"> Oddział Zakład Informatyki i Telekomunikacji</w:t>
      </w:r>
    </w:p>
    <w:p w14:paraId="33435B3C" w14:textId="77777777" w:rsidR="00CA7260" w:rsidRPr="00CA7260" w:rsidRDefault="00CA7260" w:rsidP="00CA7260">
      <w:pPr>
        <w:ind w:left="360"/>
        <w:contextualSpacing/>
        <w:jc w:val="center"/>
        <w:rPr>
          <w:b/>
          <w:sz w:val="22"/>
          <w:szCs w:val="22"/>
        </w:rPr>
      </w:pPr>
      <w:r w:rsidRPr="00CA7260">
        <w:rPr>
          <w:b/>
          <w:sz w:val="22"/>
          <w:szCs w:val="22"/>
        </w:rPr>
        <w:t>oraz przekazać na adres:</w:t>
      </w:r>
    </w:p>
    <w:p w14:paraId="5A2A0055" w14:textId="6DEFBB77" w:rsidR="00DB1BDC" w:rsidRDefault="00CA7260" w:rsidP="00CA7260">
      <w:pPr>
        <w:ind w:left="360"/>
        <w:contextualSpacing/>
        <w:jc w:val="center"/>
        <w:rPr>
          <w:b/>
          <w:sz w:val="22"/>
          <w:szCs w:val="22"/>
        </w:rPr>
      </w:pPr>
      <w:r w:rsidRPr="00CA7260">
        <w:rPr>
          <w:b/>
          <w:sz w:val="22"/>
          <w:szCs w:val="22"/>
        </w:rPr>
        <w:t>Polska Grupa Górnicza S.A., 44-122 Gliwice, ul. Jasna 8</w:t>
      </w:r>
    </w:p>
    <w:p w14:paraId="16417E48" w14:textId="2B42E389" w:rsidR="000C23F8" w:rsidRPr="00653F8F" w:rsidRDefault="000C23F8">
      <w:pPr>
        <w:pStyle w:val="Akapitzlist"/>
        <w:numPr>
          <w:ilvl w:val="0"/>
          <w:numId w:val="68"/>
        </w:numPr>
        <w:rPr>
          <w:color w:val="000000" w:themeColor="text1"/>
          <w:sz w:val="22"/>
          <w:szCs w:val="22"/>
        </w:rPr>
      </w:pPr>
      <w:r w:rsidRPr="00DB1BDC">
        <w:rPr>
          <w:sz w:val="22"/>
          <w:szCs w:val="22"/>
        </w:rPr>
        <w:t xml:space="preserve">W </w:t>
      </w:r>
      <w:r w:rsidRPr="00653F8F">
        <w:rPr>
          <w:color w:val="000000" w:themeColor="text1"/>
          <w:sz w:val="22"/>
          <w:szCs w:val="22"/>
        </w:rPr>
        <w:t xml:space="preserve">przypadku gdy zostało podpisane Porozumienie o przesyłaniu faktur drogą elektroniczną, fakturę oraz Protokół odbioru należy wysyłać na adres wskazany w porozumieniu. </w:t>
      </w:r>
    </w:p>
    <w:p w14:paraId="69964D5F" w14:textId="77777777" w:rsidR="000C23F8" w:rsidRPr="00F746F7" w:rsidRDefault="000C23F8">
      <w:pPr>
        <w:numPr>
          <w:ilvl w:val="0"/>
          <w:numId w:val="68"/>
        </w:numPr>
        <w:jc w:val="both"/>
        <w:rPr>
          <w:sz w:val="22"/>
          <w:szCs w:val="22"/>
        </w:rPr>
      </w:pPr>
      <w:r w:rsidRPr="00653F8F">
        <w:rPr>
          <w:color w:val="000000" w:themeColor="text1"/>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2B2ACD43" w:rsidR="000C23F8" w:rsidRPr="007B4FE1" w:rsidRDefault="000C23F8">
      <w:pPr>
        <w:numPr>
          <w:ilvl w:val="0"/>
          <w:numId w:val="6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F21164">
        <w:rPr>
          <w:b/>
          <w:bCs/>
          <w:sz w:val="22"/>
          <w:szCs w:val="22"/>
        </w:rPr>
        <w:t>3</w:t>
      </w:r>
      <w:r w:rsidRPr="00942413">
        <w:rPr>
          <w:b/>
          <w:bCs/>
          <w:sz w:val="22"/>
          <w:szCs w:val="22"/>
        </w:rPr>
        <w:t xml:space="preserve"> do Umowy</w:t>
      </w:r>
      <w:r w:rsidRPr="00942413">
        <w:rPr>
          <w:sz w:val="22"/>
          <w:szCs w:val="22"/>
        </w:rPr>
        <w:t xml:space="preserve">. </w:t>
      </w:r>
    </w:p>
    <w:p w14:paraId="431887B3" w14:textId="78465ADA" w:rsidR="000C23F8" w:rsidRPr="00653F8F" w:rsidRDefault="000C23F8" w:rsidP="00653F8F">
      <w:pPr>
        <w:numPr>
          <w:ilvl w:val="0"/>
          <w:numId w:val="68"/>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4D4ED4">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496790EB"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w:t>
      </w:r>
      <w:r w:rsidR="004D4ED4">
        <w:rPr>
          <w:sz w:val="22"/>
          <w:szCs w:val="22"/>
        </w:rPr>
        <w:t> </w:t>
      </w:r>
      <w:r w:rsidRPr="00F8529D">
        <w:rPr>
          <w:sz w:val="22"/>
          <w:szCs w:val="22"/>
        </w:rPr>
        <w:t>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6331252F" w14:textId="52A985F1" w:rsidR="000C23F8" w:rsidRPr="004D4ED4" w:rsidRDefault="000C23F8" w:rsidP="004D4ED4">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pPr>
        <w:numPr>
          <w:ilvl w:val="0"/>
          <w:numId w:val="68"/>
        </w:numPr>
        <w:jc w:val="both"/>
        <w:rPr>
          <w:sz w:val="22"/>
          <w:szCs w:val="22"/>
        </w:rPr>
      </w:pPr>
      <w:bookmarkStart w:id="14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04150229"/>
      <w:bookmarkStart w:id="154" w:name="_Hlk155935130"/>
      <w:bookmarkEnd w:id="148"/>
      <w:r w:rsidRPr="00E66F78">
        <w:t>§ 5. Termin realizacji</w:t>
      </w:r>
      <w:bookmarkEnd w:id="149"/>
      <w:bookmarkEnd w:id="150"/>
      <w:bookmarkEnd w:id="151"/>
      <w:bookmarkEnd w:id="152"/>
      <w:bookmarkEnd w:id="153"/>
    </w:p>
    <w:p w14:paraId="77D91852" w14:textId="483A860C" w:rsidR="000C23F8" w:rsidRPr="00A767D0" w:rsidRDefault="000C23F8">
      <w:pPr>
        <w:numPr>
          <w:ilvl w:val="0"/>
          <w:numId w:val="48"/>
        </w:numPr>
        <w:spacing w:before="120" w:after="160" w:line="259" w:lineRule="auto"/>
        <w:contextualSpacing/>
        <w:jc w:val="both"/>
        <w:rPr>
          <w:i/>
          <w:iCs/>
          <w:color w:val="FF0000"/>
          <w:sz w:val="22"/>
          <w:szCs w:val="22"/>
        </w:rPr>
      </w:pPr>
      <w:r w:rsidRPr="00E66F78">
        <w:rPr>
          <w:sz w:val="22"/>
          <w:szCs w:val="22"/>
        </w:rPr>
        <w:t xml:space="preserve">Termin </w:t>
      </w:r>
      <w:r w:rsidR="00597893" w:rsidRPr="009E418A">
        <w:rPr>
          <w:sz w:val="22"/>
          <w:szCs w:val="22"/>
        </w:rPr>
        <w:t>realizacji</w:t>
      </w:r>
      <w:r w:rsidRPr="00921060">
        <w:rPr>
          <w:color w:val="FF0000"/>
          <w:sz w:val="22"/>
          <w:szCs w:val="22"/>
        </w:rPr>
        <w:t xml:space="preserve"> </w:t>
      </w:r>
      <w:r w:rsidRPr="00E66F78">
        <w:rPr>
          <w:sz w:val="22"/>
          <w:szCs w:val="22"/>
        </w:rPr>
        <w:t>Umowy wynosi</w:t>
      </w:r>
      <w:r w:rsidR="004D4ED4">
        <w:rPr>
          <w:sz w:val="22"/>
          <w:szCs w:val="22"/>
        </w:rPr>
        <w:t>: 38 miesięcy</w:t>
      </w:r>
    </w:p>
    <w:bookmarkEnd w:id="131"/>
    <w:p w14:paraId="5E86F3E7" w14:textId="1092BFA5" w:rsidR="000C23F8" w:rsidRDefault="000C23F8">
      <w:pPr>
        <w:numPr>
          <w:ilvl w:val="0"/>
          <w:numId w:val="48"/>
        </w:numPr>
        <w:jc w:val="both"/>
        <w:rPr>
          <w:sz w:val="22"/>
          <w:szCs w:val="22"/>
        </w:rPr>
      </w:pPr>
      <w:r w:rsidRPr="00910C40">
        <w:rPr>
          <w:sz w:val="22"/>
          <w:szCs w:val="22"/>
        </w:rPr>
        <w:t xml:space="preserve">Termin rozpoczęcia realizacji nie wcześniej niż od </w:t>
      </w:r>
      <w:r w:rsidR="004D4ED4">
        <w:rPr>
          <w:sz w:val="22"/>
          <w:szCs w:val="22"/>
        </w:rPr>
        <w:t>01.01.2026r.</w:t>
      </w:r>
    </w:p>
    <w:p w14:paraId="53B480E9" w14:textId="4C4D7901" w:rsidR="00502AFE" w:rsidRDefault="00502AFE">
      <w:pPr>
        <w:numPr>
          <w:ilvl w:val="0"/>
          <w:numId w:val="48"/>
        </w:numPr>
        <w:jc w:val="both"/>
        <w:rPr>
          <w:sz w:val="22"/>
          <w:szCs w:val="22"/>
        </w:rPr>
      </w:pPr>
      <w:r>
        <w:rPr>
          <w:sz w:val="22"/>
          <w:szCs w:val="22"/>
        </w:rPr>
        <w:t>Szczegółowe terminy okresu obowiązywania poszczególnych usług Software Assurance  wskazane zostały w tabeli nr 1 załącznika nr 1 do umowy.</w:t>
      </w:r>
    </w:p>
    <w:p w14:paraId="36F4397B" w14:textId="4A56B3C3" w:rsidR="000C23F8" w:rsidRDefault="000C23F8" w:rsidP="000C23F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4150230"/>
      <w:bookmarkEnd w:id="154"/>
      <w:r>
        <w:t>§ 6. Gwarancja i postępowanie reklamacyjne</w:t>
      </w:r>
      <w:bookmarkEnd w:id="155"/>
      <w:bookmarkEnd w:id="156"/>
      <w:bookmarkEnd w:id="157"/>
      <w:bookmarkEnd w:id="158"/>
      <w:bookmarkEnd w:id="159"/>
      <w:bookmarkEnd w:id="160"/>
      <w:bookmarkEnd w:id="161"/>
      <w:r w:rsidR="004D4ED4">
        <w:t xml:space="preserve"> – nie dotyczy</w:t>
      </w:r>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4150231"/>
      <w:r w:rsidRPr="00E66F78">
        <w:t xml:space="preserve">§ </w:t>
      </w:r>
      <w:r>
        <w:t>7</w:t>
      </w:r>
      <w:r w:rsidRPr="00E66F78">
        <w:t>. Szczególne obowiązki Wykonawcy</w:t>
      </w:r>
      <w:bookmarkEnd w:id="162"/>
      <w:bookmarkEnd w:id="163"/>
      <w:bookmarkEnd w:id="164"/>
      <w:bookmarkEnd w:id="165"/>
      <w:bookmarkEnd w:id="166"/>
    </w:p>
    <w:p w14:paraId="2954B557" w14:textId="77777777" w:rsidR="000C23F8" w:rsidRPr="00DA017B" w:rsidRDefault="000C23F8" w:rsidP="000C23F8">
      <w:pPr>
        <w:spacing w:line="259" w:lineRule="auto"/>
        <w:ind w:left="357"/>
        <w:jc w:val="both"/>
        <w:rPr>
          <w:sz w:val="10"/>
          <w:szCs w:val="10"/>
        </w:rPr>
      </w:pPr>
      <w:bookmarkStart w:id="167"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0EA119A3" w:rsidR="000C23F8" w:rsidRPr="00C30D61" w:rsidRDefault="000C23F8" w:rsidP="000C23F8">
      <w:pPr>
        <w:pStyle w:val="Nagwek2"/>
      </w:pPr>
      <w:bookmarkStart w:id="168" w:name="_Toc106095867"/>
      <w:bookmarkStart w:id="169" w:name="_Toc106096307"/>
      <w:bookmarkStart w:id="170" w:name="_Toc106096411"/>
      <w:bookmarkStart w:id="171" w:name="_Toc204150232"/>
      <w:bookmarkEnd w:id="167"/>
      <w:r w:rsidRPr="00C30D61">
        <w:t>§ 8. Zabezpieczenie należytego wykonania Umowy</w:t>
      </w:r>
      <w:bookmarkEnd w:id="168"/>
      <w:bookmarkEnd w:id="169"/>
      <w:bookmarkEnd w:id="170"/>
      <w:bookmarkEnd w:id="171"/>
      <w:r w:rsidRPr="00C30D61">
        <w:t xml:space="preserve">  </w:t>
      </w:r>
      <w:r w:rsidR="007C42B0">
        <w:t>- nie dotyczy</w:t>
      </w:r>
    </w:p>
    <w:p w14:paraId="5C6120CB" w14:textId="783552F2" w:rsidR="000C23F8" w:rsidRPr="007C42B0" w:rsidRDefault="000C23F8" w:rsidP="000C23F8">
      <w:pPr>
        <w:pStyle w:val="Nagwek2"/>
      </w:pPr>
      <w:bookmarkStart w:id="172" w:name="_Toc64016205"/>
      <w:bookmarkStart w:id="173" w:name="_Toc106095868"/>
      <w:bookmarkStart w:id="174" w:name="_Toc106096308"/>
      <w:bookmarkStart w:id="175" w:name="_Toc106096412"/>
      <w:bookmarkStart w:id="176" w:name="_Toc204150233"/>
      <w:r w:rsidRPr="00DF1FE2">
        <w:t>§ 9. Wymagania dotyczące zatrudnienia</w:t>
      </w:r>
      <w:bookmarkEnd w:id="172"/>
      <w:r>
        <w:t xml:space="preserve"> </w:t>
      </w:r>
      <w:bookmarkEnd w:id="173"/>
      <w:bookmarkEnd w:id="174"/>
      <w:bookmarkEnd w:id="175"/>
      <w:bookmarkEnd w:id="176"/>
      <w:r w:rsidR="007C42B0" w:rsidRPr="007C42B0">
        <w:t>– nie dotyczy</w:t>
      </w:r>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2D7428B2" w14:textId="77777777" w:rsidR="000C23F8" w:rsidRPr="00F8529D" w:rsidRDefault="000C23F8" w:rsidP="000C23F8">
      <w:pPr>
        <w:pStyle w:val="Nagwek2"/>
      </w:pPr>
      <w:bookmarkStart w:id="178" w:name="_Toc64016206"/>
      <w:bookmarkStart w:id="179" w:name="_Toc106095869"/>
      <w:bookmarkStart w:id="180" w:name="_Toc106096309"/>
      <w:bookmarkStart w:id="181" w:name="_Toc106096413"/>
      <w:bookmarkStart w:id="182" w:name="_Toc204150234"/>
      <w:bookmarkStart w:id="183" w:name="_Hlk147301573"/>
      <w:bookmarkEnd w:id="177"/>
      <w:r w:rsidRPr="00F8529D">
        <w:t>§ 10. Podwykonawstwo</w:t>
      </w:r>
      <w:bookmarkEnd w:id="178"/>
      <w:bookmarkEnd w:id="179"/>
      <w:bookmarkEnd w:id="180"/>
      <w:bookmarkEnd w:id="181"/>
      <w:bookmarkEnd w:id="182"/>
    </w:p>
    <w:p w14:paraId="64F55AD4" w14:textId="3A2374FD" w:rsidR="00430097" w:rsidRPr="00F8529D" w:rsidRDefault="00430097">
      <w:pPr>
        <w:numPr>
          <w:ilvl w:val="0"/>
          <w:numId w:val="66"/>
        </w:numPr>
        <w:ind w:left="284" w:hanging="284"/>
        <w:jc w:val="both"/>
        <w:rPr>
          <w:sz w:val="22"/>
          <w:szCs w:val="22"/>
        </w:rPr>
      </w:pPr>
      <w:bookmarkStart w:id="184" w:name="_Hlk68846287"/>
      <w:bookmarkEnd w:id="18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5" w:name="_Hlk144463822"/>
      <w:r w:rsidRPr="00F8529D">
        <w:rPr>
          <w:sz w:val="22"/>
          <w:szCs w:val="22"/>
        </w:rPr>
        <w:t>warunków udziału w postępowaniu</w:t>
      </w:r>
      <w:bookmarkEnd w:id="18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6" w:name="_Hlk146783179"/>
      <w:r w:rsidRPr="00F8529D">
        <w:rPr>
          <w:sz w:val="22"/>
          <w:szCs w:val="22"/>
        </w:rPr>
        <w:t>Powierzenie wykonania części Umowy przez Podwykonawcę dalszemu podwykonawcy wymaga dodatkowo uprzedniej pisemnej zgody Wykonawcy na taką czynność.</w:t>
      </w:r>
    </w:p>
    <w:bookmarkEnd w:id="186"/>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87"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84"/>
      <w:bookmarkEnd w:id="187"/>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8" w:name="_Toc64016207"/>
      <w:bookmarkStart w:id="189" w:name="_Toc106095870"/>
      <w:bookmarkStart w:id="190" w:name="_Toc106096310"/>
      <w:bookmarkStart w:id="191" w:name="_Toc106096414"/>
      <w:bookmarkStart w:id="192" w:name="_Toc204150235"/>
      <w:bookmarkStart w:id="193" w:name="_Hlk67826260"/>
      <w:r w:rsidRPr="00F8529D">
        <w:t>§ 11. Nadzór i koordynacja</w:t>
      </w:r>
      <w:bookmarkEnd w:id="188"/>
      <w:bookmarkEnd w:id="189"/>
      <w:bookmarkEnd w:id="190"/>
      <w:bookmarkEnd w:id="191"/>
      <w:bookmarkEnd w:id="192"/>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4" w:name="_Toc64016208"/>
      <w:bookmarkStart w:id="195" w:name="_Toc106095871"/>
      <w:bookmarkStart w:id="196" w:name="_Toc106096311"/>
      <w:bookmarkStart w:id="197" w:name="_Toc106096415"/>
      <w:bookmarkStart w:id="198" w:name="_Toc204150236"/>
      <w:bookmarkStart w:id="199" w:name="_Hlk105672888"/>
      <w:r w:rsidRPr="00F8529D">
        <w:t>§ 12. Badania kontrolne (Audyt)</w:t>
      </w:r>
      <w:bookmarkEnd w:id="194"/>
      <w:bookmarkEnd w:id="195"/>
      <w:bookmarkEnd w:id="196"/>
      <w:bookmarkEnd w:id="197"/>
      <w:bookmarkEnd w:id="198"/>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0"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0"/>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1" w:name="_Hlk146783280"/>
      <w:r w:rsidR="00A326D5" w:rsidRPr="00F8529D">
        <w:rPr>
          <w:sz w:val="22"/>
          <w:szCs w:val="22"/>
        </w:rPr>
        <w:t>są następujące</w:t>
      </w:r>
      <w:r w:rsidRPr="00F8529D">
        <w:rPr>
          <w:sz w:val="22"/>
          <w:szCs w:val="22"/>
        </w:rPr>
        <w:t>:</w:t>
      </w:r>
      <w:bookmarkEnd w:id="201"/>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2" w:name="_Hlk146783344"/>
      <w:r w:rsidR="004D5DFE" w:rsidRPr="00F8529D">
        <w:rPr>
          <w:sz w:val="22"/>
          <w:szCs w:val="22"/>
        </w:rPr>
        <w:t>na zasadach określonych w § 14 ust. 4 Umowy</w:t>
      </w:r>
      <w:r w:rsidRPr="00F8529D">
        <w:rPr>
          <w:sz w:val="22"/>
          <w:szCs w:val="22"/>
        </w:rPr>
        <w:t>.</w:t>
      </w:r>
      <w:bookmarkEnd w:id="202"/>
    </w:p>
    <w:p w14:paraId="114D874C" w14:textId="77777777" w:rsidR="000C23F8" w:rsidRPr="000E4913" w:rsidRDefault="000C23F8" w:rsidP="000C23F8">
      <w:pPr>
        <w:pStyle w:val="Nagwek2"/>
      </w:pPr>
      <w:bookmarkStart w:id="203" w:name="_Toc64016209"/>
      <w:bookmarkStart w:id="204" w:name="_Toc106095872"/>
      <w:bookmarkStart w:id="205" w:name="_Toc106096312"/>
      <w:bookmarkStart w:id="206" w:name="_Toc106096416"/>
      <w:bookmarkStart w:id="207" w:name="_Toc204150237"/>
      <w:bookmarkStart w:id="208" w:name="_Hlk156823361"/>
      <w:bookmarkStart w:id="209" w:name="_Hlk155701067"/>
      <w:bookmarkEnd w:id="193"/>
      <w:bookmarkEnd w:id="199"/>
      <w:r w:rsidRPr="000E4913">
        <w:t>§ 1</w:t>
      </w:r>
      <w:r>
        <w:t>3</w:t>
      </w:r>
      <w:r w:rsidRPr="000E4913">
        <w:t>. Kary umowne i odpowiedzialność</w:t>
      </w:r>
      <w:bookmarkEnd w:id="203"/>
      <w:bookmarkEnd w:id="204"/>
      <w:bookmarkEnd w:id="205"/>
      <w:bookmarkEnd w:id="206"/>
      <w:bookmarkEnd w:id="207"/>
      <w:r w:rsidRPr="000E4913">
        <w:t xml:space="preserve"> </w:t>
      </w:r>
    </w:p>
    <w:bookmarkEnd w:id="208"/>
    <w:p w14:paraId="5618D0DE" w14:textId="4368CE79" w:rsidR="00A76426" w:rsidRPr="00100353" w:rsidRDefault="00A76426" w:rsidP="00914CCD">
      <w:pPr>
        <w:spacing w:line="276" w:lineRule="auto"/>
        <w:jc w:val="both"/>
        <w:rPr>
          <w:i/>
          <w:iCs/>
          <w:color w:val="2F5496" w:themeColor="accent1" w:themeShade="BF"/>
          <w:sz w:val="8"/>
          <w:szCs w:val="8"/>
        </w:rPr>
      </w:pPr>
    </w:p>
    <w:bookmarkEnd w:id="209"/>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4E3E7F9" w14:textId="6DACA786" w:rsidR="000C23F8" w:rsidRPr="002B7FA4" w:rsidRDefault="002B7FA4" w:rsidP="002B7FA4">
      <w:pPr>
        <w:numPr>
          <w:ilvl w:val="1"/>
          <w:numId w:val="53"/>
        </w:numPr>
        <w:spacing w:line="276" w:lineRule="auto"/>
        <w:ind w:left="720"/>
        <w:jc w:val="both"/>
        <w:rPr>
          <w:i/>
          <w:iCs/>
          <w:sz w:val="22"/>
          <w:szCs w:val="22"/>
        </w:rPr>
      </w:pPr>
      <w:bookmarkStart w:id="210" w:name="_Hlk155937939"/>
      <w:r w:rsidRPr="002B7FA4">
        <w:rPr>
          <w:sz w:val="22"/>
          <w:szCs w:val="22"/>
        </w:rPr>
        <w:t>za każdy rozpoczęty dzień zwłoki w rozpoczęciu realizacji przedmiotu Umowy (dostawie usług Software Assurance) w wysokości 0,2 % wartości netto Umowy określonej w § 3 ust. 1,</w:t>
      </w:r>
      <w:bookmarkStart w:id="211" w:name="_Hlk67826332"/>
      <w:bookmarkEnd w:id="210"/>
    </w:p>
    <w:p w14:paraId="081AB11C" w14:textId="3B818008" w:rsidR="000C23F8" w:rsidRPr="002B7FA4" w:rsidRDefault="000C23F8" w:rsidP="002B7FA4">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2" w:name="_Hlk146783575"/>
      <w:r w:rsidR="007D221B" w:rsidRPr="00F8529D">
        <w:rPr>
          <w:sz w:val="22"/>
          <w:szCs w:val="22"/>
        </w:rPr>
        <w:t>za każdy stwierdzony przypadek,</w:t>
      </w:r>
      <w:bookmarkEnd w:id="212"/>
    </w:p>
    <w:p w14:paraId="4DACB222" w14:textId="4888C0B9" w:rsidR="000C23F8" w:rsidRPr="00F8529D" w:rsidRDefault="00D0028C">
      <w:pPr>
        <w:numPr>
          <w:ilvl w:val="0"/>
          <w:numId w:val="53"/>
        </w:numPr>
        <w:spacing w:line="259" w:lineRule="auto"/>
        <w:jc w:val="both"/>
        <w:rPr>
          <w:sz w:val="22"/>
          <w:szCs w:val="22"/>
        </w:rPr>
      </w:pPr>
      <w:bookmarkStart w:id="213" w:name="_Hlk144479888"/>
      <w:bookmarkStart w:id="214" w:name="_Hlk146784619"/>
      <w:r w:rsidRPr="007E752E">
        <w:rPr>
          <w:sz w:val="22"/>
          <w:szCs w:val="22"/>
        </w:rPr>
        <w:t>W przypadku nieprzystąpienia przez Wykonawcę do wykonywania przedmiotu Umowy w całości lub części w umówionym terminie</w:t>
      </w:r>
      <w:r w:rsidR="00F960BF" w:rsidRPr="007E752E">
        <w:rPr>
          <w:sz w:val="22"/>
          <w:szCs w:val="22"/>
        </w:rPr>
        <w:t xml:space="preserve">, </w:t>
      </w:r>
      <w:r w:rsidRPr="007E752E">
        <w:rPr>
          <w:sz w:val="22"/>
          <w:szCs w:val="22"/>
        </w:rPr>
        <w:t xml:space="preserve">Zamawiający uprawniony jest do zlecenia wykonania przedmiotu Umowy w całości lub części innemu </w:t>
      </w:r>
      <w:r w:rsidR="00A76426" w:rsidRPr="007E752E">
        <w:rPr>
          <w:sz w:val="22"/>
          <w:szCs w:val="22"/>
        </w:rPr>
        <w:t>w</w:t>
      </w:r>
      <w:r w:rsidRPr="007E752E">
        <w:rPr>
          <w:sz w:val="22"/>
          <w:szCs w:val="22"/>
        </w:rPr>
        <w:t xml:space="preserve">ykonawcy, bez konieczności uzyskiwania zgody Sądu o której mowa w art. 480 Kodeksu cywilnego. </w:t>
      </w:r>
      <w:r w:rsidR="000C23F8" w:rsidRPr="007E752E">
        <w:rPr>
          <w:sz w:val="22"/>
          <w:szCs w:val="22"/>
        </w:rPr>
        <w:t xml:space="preserve">W przypadku konieczności zlecenia przez Zamawiającego realizacji zamówienia innemu </w:t>
      </w:r>
      <w:r w:rsidRPr="007E752E">
        <w:rPr>
          <w:sz w:val="22"/>
          <w:szCs w:val="22"/>
        </w:rPr>
        <w:t>w</w:t>
      </w:r>
      <w:r w:rsidR="000C23F8" w:rsidRPr="007E752E">
        <w:rPr>
          <w:sz w:val="22"/>
          <w:szCs w:val="22"/>
        </w:rPr>
        <w:t>ykonawcy</w:t>
      </w:r>
      <w:r w:rsidRPr="007E752E">
        <w:rPr>
          <w:sz w:val="22"/>
          <w:szCs w:val="22"/>
        </w:rPr>
        <w:t xml:space="preserve">, Zamawiającemu, niezależnie od innych </w:t>
      </w:r>
      <w:r w:rsidR="00DA4361" w:rsidRPr="007E752E">
        <w:rPr>
          <w:sz w:val="22"/>
          <w:szCs w:val="22"/>
        </w:rPr>
        <w:t>uprawnień</w:t>
      </w:r>
      <w:r w:rsidR="00F66B98" w:rsidRPr="007E752E">
        <w:rPr>
          <w:sz w:val="22"/>
          <w:szCs w:val="22"/>
        </w:rPr>
        <w:t>,</w:t>
      </w:r>
      <w:r w:rsidRPr="007E752E">
        <w:rPr>
          <w:sz w:val="22"/>
          <w:szCs w:val="22"/>
        </w:rPr>
        <w:t xml:space="preserve"> </w:t>
      </w:r>
      <w:r w:rsidR="00DA4361" w:rsidRPr="007E752E">
        <w:rPr>
          <w:sz w:val="22"/>
          <w:szCs w:val="22"/>
        </w:rPr>
        <w:t>przysługuje</w:t>
      </w:r>
      <w:r w:rsidRPr="007E752E">
        <w:rPr>
          <w:sz w:val="22"/>
          <w:szCs w:val="22"/>
        </w:rPr>
        <w:t xml:space="preserve"> prawo żądania od Wykonawcy zapłaty kwoty stanowiącej różnicę pomiędzy kosztami realizacji zamówienia poniesionymi </w:t>
      </w:r>
      <w:r w:rsidRPr="00F8529D">
        <w:rPr>
          <w:sz w:val="22"/>
          <w:szCs w:val="22"/>
        </w:rPr>
        <w:t>przez Zamawiającego a wynagrodzeniem obliczonym z zastosowaniem cen określonych w Umowie.</w:t>
      </w:r>
      <w:bookmarkStart w:id="215" w:name="_Hlk144479920"/>
      <w:bookmarkEnd w:id="213"/>
    </w:p>
    <w:bookmarkEnd w:id="214"/>
    <w:bookmarkEnd w:id="215"/>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1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7E752E"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7E752E">
        <w:rPr>
          <w:sz w:val="22"/>
          <w:szCs w:val="22"/>
        </w:rPr>
        <w:t>wypowiedzenia Umowy w całości</w:t>
      </w:r>
      <w:r w:rsidR="00D04E9B" w:rsidRPr="007E752E">
        <w:rPr>
          <w:sz w:val="22"/>
          <w:szCs w:val="22"/>
        </w:rPr>
        <w:t xml:space="preserve"> przez którąkolwiek ze Stron</w:t>
      </w:r>
      <w:r w:rsidRPr="007E752E">
        <w:rPr>
          <w:sz w:val="22"/>
          <w:szCs w:val="22"/>
        </w:rPr>
        <w:t xml:space="preserve"> z przyczyn leżących po stronie Wykonawcy, Zamawiającemu przysługuje kara umowna w wysokości 20% wartości </w:t>
      </w:r>
      <w:r w:rsidR="00F960BF" w:rsidRPr="007E752E">
        <w:rPr>
          <w:sz w:val="22"/>
          <w:szCs w:val="22"/>
        </w:rPr>
        <w:t>netto</w:t>
      </w:r>
      <w:r w:rsidRPr="007E752E">
        <w:rPr>
          <w:sz w:val="22"/>
          <w:szCs w:val="22"/>
        </w:rPr>
        <w:t xml:space="preserve"> Umowy, o której mowa w § 3 ust. 1.</w:t>
      </w:r>
    </w:p>
    <w:p w14:paraId="5A77A73F" w14:textId="293667FA" w:rsidR="004414E1" w:rsidRPr="007E752E" w:rsidRDefault="004414E1" w:rsidP="004414E1">
      <w:pPr>
        <w:spacing w:line="259" w:lineRule="auto"/>
        <w:ind w:left="1070"/>
        <w:jc w:val="both"/>
        <w:rPr>
          <w:b/>
          <w:bCs/>
          <w:sz w:val="22"/>
          <w:szCs w:val="22"/>
        </w:rPr>
      </w:pPr>
      <w:bookmarkStart w:id="217" w:name="_Hlk148444124"/>
      <w:r w:rsidRPr="007E752E">
        <w:rPr>
          <w:b/>
          <w:bCs/>
          <w:sz w:val="22"/>
          <w:szCs w:val="22"/>
        </w:rPr>
        <w:t>lub/i</w:t>
      </w:r>
    </w:p>
    <w:bookmarkEnd w:id="217"/>
    <w:p w14:paraId="03673A1C" w14:textId="7CA7D93C" w:rsidR="000C23F8" w:rsidRPr="007E752E" w:rsidRDefault="000C23F8">
      <w:pPr>
        <w:numPr>
          <w:ilvl w:val="1"/>
          <w:numId w:val="53"/>
        </w:numPr>
        <w:spacing w:line="259" w:lineRule="auto"/>
        <w:jc w:val="both"/>
        <w:rPr>
          <w:strike/>
          <w:sz w:val="22"/>
          <w:szCs w:val="22"/>
        </w:rPr>
      </w:pPr>
      <w:r w:rsidRPr="007E752E">
        <w:rPr>
          <w:sz w:val="22"/>
          <w:szCs w:val="22"/>
        </w:rPr>
        <w:t xml:space="preserve">odstąpienia od Umowy </w:t>
      </w:r>
      <w:r w:rsidR="0072470D" w:rsidRPr="007E752E">
        <w:rPr>
          <w:sz w:val="22"/>
          <w:szCs w:val="22"/>
        </w:rPr>
        <w:t>w części lub wypowiedzenia Umowy w części</w:t>
      </w:r>
      <w:r w:rsidR="00D04E9B" w:rsidRPr="007E752E">
        <w:rPr>
          <w:sz w:val="22"/>
          <w:szCs w:val="22"/>
        </w:rPr>
        <w:t xml:space="preserve"> przez któr</w:t>
      </w:r>
      <w:r w:rsidR="003B64B9" w:rsidRPr="007E752E">
        <w:rPr>
          <w:sz w:val="22"/>
          <w:szCs w:val="22"/>
        </w:rPr>
        <w:t>ą</w:t>
      </w:r>
      <w:r w:rsidR="00D04E9B" w:rsidRPr="007E752E">
        <w:rPr>
          <w:sz w:val="22"/>
          <w:szCs w:val="22"/>
        </w:rPr>
        <w:t>kolwiek ze Stron</w:t>
      </w:r>
      <w:r w:rsidR="0072470D" w:rsidRPr="007E752E">
        <w:rPr>
          <w:sz w:val="22"/>
          <w:szCs w:val="22"/>
        </w:rPr>
        <w:t xml:space="preserve"> </w:t>
      </w:r>
      <w:bookmarkStart w:id="218" w:name="_Hlk144467500"/>
      <w:r w:rsidRPr="007E752E">
        <w:rPr>
          <w:sz w:val="22"/>
          <w:szCs w:val="22"/>
        </w:rPr>
        <w:t xml:space="preserve">z przyczyn </w:t>
      </w:r>
      <w:r w:rsidR="0072470D" w:rsidRPr="007E752E">
        <w:rPr>
          <w:sz w:val="22"/>
          <w:szCs w:val="22"/>
        </w:rPr>
        <w:t>leżących po stronie Wykonawcy</w:t>
      </w:r>
      <w:r w:rsidRPr="007E752E">
        <w:rPr>
          <w:sz w:val="22"/>
          <w:szCs w:val="22"/>
        </w:rPr>
        <w:t xml:space="preserve">, </w:t>
      </w:r>
      <w:r w:rsidR="0072470D" w:rsidRPr="007E752E">
        <w:rPr>
          <w:sz w:val="22"/>
          <w:szCs w:val="22"/>
        </w:rPr>
        <w:t xml:space="preserve">Zamawiającemu </w:t>
      </w:r>
      <w:r w:rsidRPr="007E752E">
        <w:rPr>
          <w:sz w:val="22"/>
          <w:szCs w:val="22"/>
        </w:rPr>
        <w:t xml:space="preserve">przysługuje kara umowna w wysokości 20% wartości </w:t>
      </w:r>
      <w:r w:rsidR="00F960BF" w:rsidRPr="007E752E">
        <w:rPr>
          <w:sz w:val="22"/>
          <w:szCs w:val="22"/>
        </w:rPr>
        <w:t>netto</w:t>
      </w:r>
      <w:r w:rsidR="00F2094E" w:rsidRPr="007E752E">
        <w:rPr>
          <w:sz w:val="22"/>
          <w:szCs w:val="22"/>
        </w:rPr>
        <w:t xml:space="preserve"> </w:t>
      </w:r>
      <w:r w:rsidRPr="007E752E">
        <w:rPr>
          <w:sz w:val="22"/>
          <w:szCs w:val="22"/>
        </w:rPr>
        <w:t>niezrealizowanej części Umowy</w:t>
      </w:r>
      <w:r w:rsidR="005C4237" w:rsidRPr="007E752E">
        <w:rPr>
          <w:sz w:val="22"/>
          <w:szCs w:val="22"/>
        </w:rPr>
        <w:t>.</w:t>
      </w:r>
      <w:r w:rsidRPr="007E752E">
        <w:rPr>
          <w:sz w:val="22"/>
          <w:szCs w:val="22"/>
        </w:rPr>
        <w:t xml:space="preserve"> </w:t>
      </w:r>
    </w:p>
    <w:bookmarkEnd w:id="218"/>
    <w:p w14:paraId="2BB142DC" w14:textId="7F7B4954" w:rsidR="00F66B98" w:rsidRPr="007E752E" w:rsidRDefault="00F66B98">
      <w:pPr>
        <w:numPr>
          <w:ilvl w:val="0"/>
          <w:numId w:val="53"/>
        </w:numPr>
        <w:spacing w:line="259" w:lineRule="auto"/>
        <w:ind w:hanging="357"/>
        <w:jc w:val="both"/>
        <w:rPr>
          <w:sz w:val="22"/>
          <w:szCs w:val="22"/>
        </w:rPr>
      </w:pPr>
      <w:r w:rsidRPr="007E752E">
        <w:rPr>
          <w:sz w:val="22"/>
          <w:szCs w:val="22"/>
        </w:rPr>
        <w:t xml:space="preserve">Wykonawca może naliczyć Zamawiającemu karę umowną: </w:t>
      </w:r>
    </w:p>
    <w:p w14:paraId="4A5EBD00" w14:textId="77777777" w:rsidR="00F66B98" w:rsidRPr="007E752E" w:rsidRDefault="00F66B98">
      <w:pPr>
        <w:numPr>
          <w:ilvl w:val="1"/>
          <w:numId w:val="53"/>
        </w:numPr>
        <w:spacing w:line="259" w:lineRule="auto"/>
        <w:jc w:val="both"/>
        <w:rPr>
          <w:sz w:val="22"/>
          <w:szCs w:val="22"/>
        </w:rPr>
      </w:pPr>
      <w:bookmarkStart w:id="219" w:name="_Hlk148947447"/>
      <w:r w:rsidRPr="007E752E">
        <w:rPr>
          <w:sz w:val="22"/>
          <w:szCs w:val="22"/>
        </w:rPr>
        <w:t>za odstąpienie od Umowy w całości przez którąkolwiek ze Stron z winy Zamawiającego - w wysokości 20% wartości netto Umowy, o której mowa w § 3 ust. 1.</w:t>
      </w:r>
    </w:p>
    <w:p w14:paraId="02BE2757" w14:textId="626859BF" w:rsidR="00B03020" w:rsidRPr="007E752E" w:rsidRDefault="00B03020" w:rsidP="0049552C">
      <w:pPr>
        <w:pStyle w:val="Akapitzlist"/>
        <w:spacing w:line="259" w:lineRule="auto"/>
        <w:ind w:left="993"/>
        <w:jc w:val="both"/>
        <w:rPr>
          <w:b/>
          <w:bCs/>
          <w:sz w:val="22"/>
          <w:szCs w:val="22"/>
        </w:rPr>
      </w:pPr>
      <w:r w:rsidRPr="007E752E">
        <w:rPr>
          <w:b/>
          <w:bCs/>
          <w:sz w:val="22"/>
          <w:szCs w:val="22"/>
        </w:rPr>
        <w:t>lub/i</w:t>
      </w:r>
    </w:p>
    <w:p w14:paraId="31FC00A3" w14:textId="5EC68AA4" w:rsidR="00F66B98" w:rsidRPr="00CF0F10" w:rsidRDefault="00F66B98">
      <w:pPr>
        <w:numPr>
          <w:ilvl w:val="1"/>
          <w:numId w:val="53"/>
        </w:numPr>
        <w:spacing w:line="259" w:lineRule="auto"/>
        <w:jc w:val="both"/>
        <w:rPr>
          <w:sz w:val="22"/>
          <w:szCs w:val="22"/>
        </w:rPr>
      </w:pPr>
      <w:r w:rsidRPr="007E752E">
        <w:rPr>
          <w:sz w:val="22"/>
          <w:szCs w:val="22"/>
        </w:rPr>
        <w:t xml:space="preserve">za odstąpienie od Umowy w części przez którąkolwiek ze Stron z winy Zamawiającego </w:t>
      </w:r>
      <w:r w:rsidR="00373EAA">
        <w:rPr>
          <w:sz w:val="22"/>
          <w:szCs w:val="22"/>
        </w:rPr>
        <w:t>–</w:t>
      </w:r>
      <w:r w:rsidRPr="007E752E">
        <w:rPr>
          <w:sz w:val="22"/>
          <w:szCs w:val="22"/>
        </w:rPr>
        <w:t xml:space="preserve"> w</w:t>
      </w:r>
      <w:r w:rsidR="00373EAA">
        <w:rPr>
          <w:sz w:val="22"/>
          <w:szCs w:val="22"/>
        </w:rPr>
        <w:t> </w:t>
      </w:r>
      <w:r w:rsidRPr="007E752E">
        <w:rPr>
          <w:sz w:val="22"/>
          <w:szCs w:val="22"/>
        </w:rPr>
        <w:t xml:space="preserve">wysokości 20% </w:t>
      </w:r>
      <w:r w:rsidRPr="00CF0F10">
        <w:rPr>
          <w:sz w:val="22"/>
          <w:szCs w:val="22"/>
        </w:rPr>
        <w:t>wartości netto niezrealizowanej części Umowy.</w:t>
      </w:r>
      <w:bookmarkEnd w:id="219"/>
    </w:p>
    <w:p w14:paraId="2A2CF2DB" w14:textId="62D99B16" w:rsidR="000C23F8" w:rsidRPr="00CF0F10" w:rsidRDefault="004B24AC">
      <w:pPr>
        <w:numPr>
          <w:ilvl w:val="0"/>
          <w:numId w:val="53"/>
        </w:numPr>
        <w:spacing w:line="259" w:lineRule="auto"/>
        <w:ind w:hanging="357"/>
        <w:jc w:val="both"/>
        <w:rPr>
          <w:sz w:val="22"/>
          <w:szCs w:val="22"/>
        </w:rPr>
      </w:pPr>
      <w:r w:rsidRPr="00CF0F10">
        <w:rPr>
          <w:sz w:val="22"/>
          <w:szCs w:val="22"/>
        </w:rPr>
        <w:t xml:space="preserve">Kary umowne podlegają kumulacji, </w:t>
      </w:r>
      <w:r w:rsidR="005C4237" w:rsidRPr="00CF0F10">
        <w:rPr>
          <w:sz w:val="22"/>
          <w:szCs w:val="22"/>
        </w:rPr>
        <w:t xml:space="preserve">w tym kara umowna za odstąpienie </w:t>
      </w:r>
      <w:r w:rsidR="00F90F93" w:rsidRPr="00CF0F10">
        <w:rPr>
          <w:sz w:val="22"/>
          <w:szCs w:val="22"/>
        </w:rPr>
        <w:t xml:space="preserve">w części </w:t>
      </w:r>
      <w:r w:rsidR="005C4237" w:rsidRPr="00CF0F10">
        <w:rPr>
          <w:sz w:val="22"/>
          <w:szCs w:val="22"/>
        </w:rPr>
        <w:t xml:space="preserve">lub wypowiedzenie </w:t>
      </w:r>
      <w:r w:rsidR="00287EBD" w:rsidRPr="00CF0F10">
        <w:rPr>
          <w:sz w:val="22"/>
          <w:szCs w:val="22"/>
        </w:rPr>
        <w:t>U</w:t>
      </w:r>
      <w:r w:rsidR="005C4237" w:rsidRPr="00CF0F10">
        <w:rPr>
          <w:sz w:val="22"/>
          <w:szCs w:val="22"/>
        </w:rPr>
        <w:t xml:space="preserve">mowy z innymi karami umownymi, </w:t>
      </w:r>
      <w:r w:rsidRPr="00CF0F10">
        <w:rPr>
          <w:sz w:val="22"/>
          <w:szCs w:val="22"/>
        </w:rPr>
        <w:t>przy czym ł</w:t>
      </w:r>
      <w:r w:rsidR="000C23F8" w:rsidRPr="00CF0F10">
        <w:rPr>
          <w:sz w:val="22"/>
          <w:szCs w:val="22"/>
        </w:rPr>
        <w:t xml:space="preserve">ączna maksymalna wartość kar umownych przysługujących Zamawiającemu nie przekroczy </w:t>
      </w:r>
      <w:r w:rsidR="00EA698B" w:rsidRPr="00CF0F10">
        <w:rPr>
          <w:sz w:val="22"/>
          <w:szCs w:val="22"/>
        </w:rPr>
        <w:t xml:space="preserve">60% </w:t>
      </w:r>
      <w:r w:rsidR="00A95C13" w:rsidRPr="00CF0F10">
        <w:rPr>
          <w:sz w:val="22"/>
          <w:szCs w:val="22"/>
        </w:rPr>
        <w:t>w</w:t>
      </w:r>
      <w:r w:rsidR="000C23F8" w:rsidRPr="00CF0F10">
        <w:rPr>
          <w:sz w:val="22"/>
          <w:szCs w:val="22"/>
        </w:rPr>
        <w:t>artości Umowy</w:t>
      </w:r>
      <w:r w:rsidR="00F2094E" w:rsidRPr="00CF0F10">
        <w:rPr>
          <w:sz w:val="22"/>
          <w:szCs w:val="22"/>
        </w:rPr>
        <w:t xml:space="preserve"> </w:t>
      </w:r>
      <w:r w:rsidR="00385770" w:rsidRPr="00CF0F10">
        <w:rPr>
          <w:sz w:val="22"/>
          <w:szCs w:val="22"/>
        </w:rPr>
        <w:t>netto</w:t>
      </w:r>
      <w:r w:rsidR="000C23F8" w:rsidRPr="00CF0F10">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1"/>
      <w:bookmarkEnd w:id="216"/>
    </w:p>
    <w:p w14:paraId="4E1E67AC" w14:textId="77777777" w:rsidR="000C23F8" w:rsidRPr="00F8529D" w:rsidRDefault="000C23F8" w:rsidP="000C23F8">
      <w:pPr>
        <w:pStyle w:val="Nagwek2"/>
      </w:pPr>
      <w:bookmarkStart w:id="220" w:name="_Toc83291685"/>
      <w:bookmarkStart w:id="221" w:name="_Toc106095873"/>
      <w:bookmarkStart w:id="222" w:name="_Toc106096313"/>
      <w:bookmarkStart w:id="223" w:name="_Toc106096417"/>
      <w:bookmarkStart w:id="224" w:name="_Toc204150238"/>
      <w:r w:rsidRPr="00F8529D">
        <w:t>§ 14. Rozwiązanie, odstąpienie lub wypowiedzenie Umowy</w:t>
      </w:r>
      <w:bookmarkEnd w:id="220"/>
      <w:bookmarkEnd w:id="221"/>
      <w:bookmarkEnd w:id="222"/>
      <w:bookmarkEnd w:id="223"/>
      <w:bookmarkEnd w:id="224"/>
    </w:p>
    <w:p w14:paraId="7F7C0D91" w14:textId="77777777" w:rsidR="000C23F8" w:rsidRPr="007E752E" w:rsidRDefault="000C23F8">
      <w:pPr>
        <w:numPr>
          <w:ilvl w:val="0"/>
          <w:numId w:val="54"/>
        </w:numPr>
        <w:spacing w:line="259" w:lineRule="auto"/>
        <w:ind w:left="357" w:hanging="357"/>
        <w:jc w:val="both"/>
        <w:rPr>
          <w:sz w:val="22"/>
          <w:szCs w:val="22"/>
        </w:rPr>
      </w:pPr>
      <w:bookmarkStart w:id="225" w:name="_Hlk146784907"/>
      <w:r w:rsidRPr="007E752E">
        <w:rPr>
          <w:sz w:val="22"/>
          <w:szCs w:val="22"/>
        </w:rPr>
        <w:t>Strony mogą rozwiązać Umowę na mocy porozumienia Stron.</w:t>
      </w:r>
    </w:p>
    <w:p w14:paraId="55217CF2" w14:textId="26C9E09B" w:rsidR="000C23F8" w:rsidRPr="007E752E" w:rsidRDefault="000C23F8">
      <w:pPr>
        <w:numPr>
          <w:ilvl w:val="0"/>
          <w:numId w:val="54"/>
        </w:numPr>
        <w:spacing w:line="259" w:lineRule="auto"/>
        <w:ind w:left="357" w:hanging="357"/>
        <w:jc w:val="both"/>
        <w:rPr>
          <w:sz w:val="22"/>
          <w:szCs w:val="22"/>
        </w:rPr>
      </w:pPr>
      <w:r w:rsidRPr="007E752E">
        <w:rPr>
          <w:sz w:val="22"/>
          <w:szCs w:val="22"/>
        </w:rPr>
        <w:t>Zamawiający</w:t>
      </w:r>
      <w:r w:rsidR="00202054" w:rsidRPr="007E752E">
        <w:rPr>
          <w:sz w:val="22"/>
          <w:szCs w:val="22"/>
        </w:rPr>
        <w:t>, wedle swego wyboru,</w:t>
      </w:r>
      <w:r w:rsidRPr="007E752E">
        <w:rPr>
          <w:sz w:val="22"/>
          <w:szCs w:val="22"/>
        </w:rPr>
        <w:t xml:space="preserve"> może odstąpić od Umowy</w:t>
      </w:r>
      <w:r w:rsidR="00202054" w:rsidRPr="007E752E">
        <w:rPr>
          <w:sz w:val="22"/>
          <w:szCs w:val="22"/>
        </w:rPr>
        <w:t xml:space="preserve"> (ex </w:t>
      </w:r>
      <w:proofErr w:type="spellStart"/>
      <w:r w:rsidR="00202054" w:rsidRPr="007E752E">
        <w:rPr>
          <w:sz w:val="22"/>
          <w:szCs w:val="22"/>
        </w:rPr>
        <w:t>tunc</w:t>
      </w:r>
      <w:proofErr w:type="spellEnd"/>
      <w:r w:rsidR="00202054" w:rsidRPr="007E752E">
        <w:rPr>
          <w:sz w:val="22"/>
          <w:szCs w:val="22"/>
        </w:rPr>
        <w:t xml:space="preserve"> – wstecz)</w:t>
      </w:r>
      <w:r w:rsidRPr="007E752E">
        <w:rPr>
          <w:sz w:val="22"/>
          <w:szCs w:val="22"/>
        </w:rPr>
        <w:t xml:space="preserve"> </w:t>
      </w:r>
      <w:bookmarkStart w:id="226" w:name="_Hlk144467170"/>
      <w:r w:rsidRPr="007E752E">
        <w:rPr>
          <w:sz w:val="22"/>
          <w:szCs w:val="22"/>
        </w:rPr>
        <w:t>w całości lub części</w:t>
      </w:r>
      <w:bookmarkEnd w:id="226"/>
      <w:r w:rsidR="00202054" w:rsidRPr="007E752E">
        <w:rPr>
          <w:sz w:val="22"/>
          <w:szCs w:val="22"/>
        </w:rPr>
        <w:t xml:space="preserve"> lub wypowiedzieć Umowę</w:t>
      </w:r>
      <w:r w:rsidRPr="007E752E">
        <w:rPr>
          <w:sz w:val="22"/>
          <w:szCs w:val="22"/>
        </w:rPr>
        <w:t xml:space="preserve"> </w:t>
      </w:r>
      <w:r w:rsidR="00202054" w:rsidRPr="007E752E">
        <w:rPr>
          <w:sz w:val="22"/>
          <w:szCs w:val="22"/>
        </w:rPr>
        <w:t>(</w:t>
      </w:r>
      <w:r w:rsidRPr="007E752E">
        <w:rPr>
          <w:sz w:val="22"/>
          <w:szCs w:val="22"/>
        </w:rPr>
        <w:t xml:space="preserve">ex nunc </w:t>
      </w:r>
      <w:r w:rsidR="00D04E9B" w:rsidRPr="007E752E">
        <w:rPr>
          <w:sz w:val="22"/>
          <w:szCs w:val="22"/>
        </w:rPr>
        <w:t>–</w:t>
      </w:r>
      <w:r w:rsidR="00202054" w:rsidRPr="007E752E">
        <w:rPr>
          <w:sz w:val="22"/>
          <w:szCs w:val="22"/>
        </w:rPr>
        <w:t xml:space="preserve"> </w:t>
      </w:r>
      <w:r w:rsidRPr="007E752E">
        <w:rPr>
          <w:sz w:val="22"/>
          <w:szCs w:val="22"/>
        </w:rPr>
        <w:t>od teraz)</w:t>
      </w:r>
      <w:r w:rsidR="0072470D" w:rsidRPr="007E752E">
        <w:rPr>
          <w:sz w:val="22"/>
          <w:szCs w:val="22"/>
        </w:rPr>
        <w:t xml:space="preserve"> w całości lub części</w:t>
      </w:r>
      <w:r w:rsidR="00202054" w:rsidRPr="007E752E">
        <w:rPr>
          <w:sz w:val="22"/>
          <w:szCs w:val="22"/>
        </w:rPr>
        <w:t>,</w:t>
      </w:r>
      <w:r w:rsidRPr="007E752E">
        <w:rPr>
          <w:sz w:val="22"/>
          <w:szCs w:val="22"/>
        </w:rPr>
        <w:t xml:space="preserve"> w przypadku:</w:t>
      </w:r>
    </w:p>
    <w:p w14:paraId="00C320C4" w14:textId="77777777" w:rsidR="000C23F8" w:rsidRPr="007E752E" w:rsidRDefault="000C23F8">
      <w:pPr>
        <w:numPr>
          <w:ilvl w:val="1"/>
          <w:numId w:val="54"/>
        </w:numPr>
        <w:spacing w:line="259" w:lineRule="auto"/>
        <w:jc w:val="both"/>
        <w:rPr>
          <w:sz w:val="22"/>
          <w:szCs w:val="22"/>
        </w:rPr>
      </w:pPr>
      <w:r w:rsidRPr="007E752E">
        <w:rPr>
          <w:sz w:val="22"/>
          <w:szCs w:val="22"/>
        </w:rPr>
        <w:t>wygaśnięcia ubezpieczenia Wykonawcy i nieprzedłużenia ochrony ubezpieczeniowej w okresie realizacji Umowy,</w:t>
      </w:r>
    </w:p>
    <w:p w14:paraId="58CCB24E" w14:textId="77777777" w:rsidR="000C23F8" w:rsidRPr="007E752E" w:rsidRDefault="000C23F8">
      <w:pPr>
        <w:numPr>
          <w:ilvl w:val="1"/>
          <w:numId w:val="54"/>
        </w:numPr>
        <w:spacing w:line="259" w:lineRule="auto"/>
        <w:jc w:val="both"/>
        <w:rPr>
          <w:sz w:val="22"/>
          <w:szCs w:val="22"/>
        </w:rPr>
      </w:pPr>
      <w:r w:rsidRPr="007E752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E752E" w:rsidRDefault="000C23F8">
      <w:pPr>
        <w:numPr>
          <w:ilvl w:val="1"/>
          <w:numId w:val="54"/>
        </w:numPr>
        <w:spacing w:line="259" w:lineRule="auto"/>
        <w:jc w:val="both"/>
        <w:rPr>
          <w:sz w:val="22"/>
          <w:szCs w:val="22"/>
        </w:rPr>
      </w:pPr>
      <w:bookmarkStart w:id="227" w:name="_Hlk82757104"/>
      <w:r w:rsidRPr="007E752E">
        <w:rPr>
          <w:sz w:val="22"/>
          <w:szCs w:val="22"/>
        </w:rPr>
        <w:t>nieprzystąpienia w terminie do realizacji Umowy bez uzasadnionej przyczyny</w:t>
      </w:r>
      <w:r w:rsidR="00ED1FF7" w:rsidRPr="007E752E">
        <w:rPr>
          <w:sz w:val="22"/>
          <w:szCs w:val="22"/>
        </w:rPr>
        <w:t xml:space="preserve"> na ter</w:t>
      </w:r>
      <w:r w:rsidR="005C4237" w:rsidRPr="007E752E">
        <w:rPr>
          <w:sz w:val="22"/>
          <w:szCs w:val="22"/>
        </w:rPr>
        <w:t>e</w:t>
      </w:r>
      <w:r w:rsidR="00ED1FF7" w:rsidRPr="007E752E">
        <w:rPr>
          <w:sz w:val="22"/>
          <w:szCs w:val="22"/>
        </w:rPr>
        <w:t>nie Zamawiającego</w:t>
      </w:r>
      <w:r w:rsidRPr="007E752E">
        <w:rPr>
          <w:sz w:val="22"/>
          <w:szCs w:val="22"/>
        </w:rPr>
        <w:t xml:space="preserve"> lub zaprzestania realizacji Umowy bez zgody Zamawiającego, jeżeli okres niewykonywania umowy trwa dłużej niż 3 dni robocze, </w:t>
      </w:r>
    </w:p>
    <w:bookmarkEnd w:id="227"/>
    <w:p w14:paraId="3CE94781" w14:textId="5D693CC1" w:rsidR="000C23F8" w:rsidRPr="00F8529D" w:rsidRDefault="000C23F8">
      <w:pPr>
        <w:numPr>
          <w:ilvl w:val="1"/>
          <w:numId w:val="54"/>
        </w:numPr>
        <w:spacing w:line="259" w:lineRule="auto"/>
        <w:ind w:hanging="357"/>
        <w:jc w:val="both"/>
        <w:rPr>
          <w:sz w:val="22"/>
          <w:szCs w:val="22"/>
        </w:rPr>
      </w:pPr>
      <w:r w:rsidRPr="007E752E">
        <w:rPr>
          <w:sz w:val="22"/>
          <w:szCs w:val="22"/>
        </w:rPr>
        <w:lastRenderedPageBreak/>
        <w:t xml:space="preserve">wykonywania Umowy w sposób zagrażający zdrowiu lub życiu pracowników Wykonawcy, Zamawiającego lub </w:t>
      </w:r>
      <w:r w:rsidRPr="00F8529D">
        <w:rPr>
          <w:sz w:val="22"/>
          <w:szCs w:val="22"/>
        </w:rPr>
        <w:t>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2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8"/>
      <w:r w:rsidRPr="00F8529D">
        <w:rPr>
          <w:sz w:val="22"/>
          <w:szCs w:val="22"/>
        </w:rPr>
        <w:t>,</w:t>
      </w:r>
    </w:p>
    <w:p w14:paraId="50AE23C0" w14:textId="77777777" w:rsidR="000C23F8" w:rsidRPr="007E752E" w:rsidRDefault="000C23F8">
      <w:pPr>
        <w:numPr>
          <w:ilvl w:val="1"/>
          <w:numId w:val="54"/>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dni </w:t>
      </w:r>
      <w:r w:rsidRPr="007E752E">
        <w:rPr>
          <w:sz w:val="22"/>
          <w:szCs w:val="22"/>
        </w:rPr>
        <w:t>roboczych,</w:t>
      </w:r>
    </w:p>
    <w:p w14:paraId="439E4E7F" w14:textId="561F9CE6" w:rsidR="000C23F8" w:rsidRPr="007E752E" w:rsidRDefault="000C23F8">
      <w:pPr>
        <w:numPr>
          <w:ilvl w:val="1"/>
          <w:numId w:val="54"/>
        </w:numPr>
        <w:spacing w:line="259" w:lineRule="auto"/>
        <w:jc w:val="both"/>
        <w:rPr>
          <w:b/>
          <w:bCs/>
          <w:sz w:val="22"/>
          <w:szCs w:val="22"/>
        </w:rPr>
      </w:pPr>
      <w:r w:rsidRPr="007E752E">
        <w:rPr>
          <w:sz w:val="22"/>
          <w:szCs w:val="22"/>
        </w:rPr>
        <w:t>nieprzystąpienia w danym dniu do realizacji zamówienia, przy czym odstąpienie</w:t>
      </w:r>
      <w:r w:rsidR="00202054" w:rsidRPr="007E752E">
        <w:rPr>
          <w:sz w:val="22"/>
          <w:szCs w:val="22"/>
        </w:rPr>
        <w:t>/wypowiedzenie</w:t>
      </w:r>
      <w:r w:rsidRPr="007E752E">
        <w:rPr>
          <w:sz w:val="22"/>
          <w:szCs w:val="22"/>
        </w:rPr>
        <w:t xml:space="preserve"> dotyczyć będzie tylko tej części </w:t>
      </w:r>
      <w:r w:rsidR="00202054" w:rsidRPr="007E752E">
        <w:rPr>
          <w:sz w:val="22"/>
          <w:szCs w:val="22"/>
        </w:rPr>
        <w:t>U</w:t>
      </w:r>
      <w:r w:rsidRPr="007E752E">
        <w:rPr>
          <w:sz w:val="22"/>
          <w:szCs w:val="22"/>
        </w:rPr>
        <w:t>mowy,</w:t>
      </w:r>
    </w:p>
    <w:p w14:paraId="2B363E7F" w14:textId="77777777" w:rsidR="000C23F8" w:rsidRPr="007E752E" w:rsidRDefault="000C23F8">
      <w:pPr>
        <w:numPr>
          <w:ilvl w:val="1"/>
          <w:numId w:val="54"/>
        </w:numPr>
        <w:spacing w:line="259" w:lineRule="auto"/>
        <w:jc w:val="both"/>
        <w:rPr>
          <w:sz w:val="22"/>
          <w:szCs w:val="22"/>
        </w:rPr>
      </w:pPr>
      <w:r w:rsidRPr="007E752E">
        <w:rPr>
          <w:sz w:val="22"/>
          <w:szCs w:val="22"/>
        </w:rPr>
        <w:t>otwarcia postępowania likwidacyjnego Wykonawcy.</w:t>
      </w:r>
    </w:p>
    <w:p w14:paraId="6506C8E6" w14:textId="425B563B" w:rsidR="000C23F8" w:rsidRPr="007E752E" w:rsidRDefault="000C23F8" w:rsidP="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Pr="007E752E">
        <w:rPr>
          <w:sz w:val="22"/>
          <w:szCs w:val="22"/>
        </w:rPr>
        <w:t xml:space="preserve">2 pkt 1) – </w:t>
      </w:r>
      <w:r w:rsidR="007E752E" w:rsidRPr="007E752E">
        <w:rPr>
          <w:sz w:val="22"/>
          <w:szCs w:val="22"/>
        </w:rPr>
        <w:t>7</w:t>
      </w:r>
      <w:r w:rsidRPr="007E752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t>
      </w:r>
      <w:r w:rsidRPr="007E752E">
        <w:rPr>
          <w:sz w:val="22"/>
          <w:szCs w:val="22"/>
        </w:rPr>
        <w:t>Wykonawcę do usunięcia naruszeń w wyznaczonym terminie nie krótszym niż 5 dni wskazując naruszenie oraz żądanie jego usunięcia. Bezskuteczny upływ terminu uprawnia Zamawiającego do złożenia oświadczenia o odstąpieniu</w:t>
      </w:r>
      <w:r w:rsidR="005C4237" w:rsidRPr="007E752E">
        <w:rPr>
          <w:sz w:val="22"/>
          <w:szCs w:val="22"/>
        </w:rPr>
        <w:t xml:space="preserve"> lub wypowiedzeniu.</w:t>
      </w:r>
      <w:bookmarkEnd w:id="225"/>
    </w:p>
    <w:p w14:paraId="7F8187CD" w14:textId="3AB560F1" w:rsidR="00A603EC" w:rsidRPr="007E752E" w:rsidRDefault="00A603EC">
      <w:pPr>
        <w:numPr>
          <w:ilvl w:val="0"/>
          <w:numId w:val="54"/>
        </w:numPr>
        <w:spacing w:line="256" w:lineRule="auto"/>
        <w:jc w:val="both"/>
        <w:rPr>
          <w:sz w:val="22"/>
          <w:szCs w:val="22"/>
        </w:rPr>
      </w:pPr>
      <w:bookmarkStart w:id="229" w:name="_Hlk146784951"/>
      <w:r w:rsidRPr="007E752E">
        <w:rPr>
          <w:sz w:val="22"/>
          <w:szCs w:val="22"/>
        </w:rPr>
        <w:t>Z uprawnienia do odstąpienia od Umowy</w:t>
      </w:r>
      <w:r w:rsidR="004E15BD" w:rsidRPr="007E752E">
        <w:rPr>
          <w:sz w:val="22"/>
          <w:szCs w:val="22"/>
        </w:rPr>
        <w:t xml:space="preserve"> (w całości lub części)</w:t>
      </w:r>
      <w:r w:rsidRPr="007E752E">
        <w:rPr>
          <w:sz w:val="22"/>
          <w:szCs w:val="22"/>
        </w:rPr>
        <w:t xml:space="preserve">, w przypadkach określonych </w:t>
      </w:r>
      <w:r w:rsidR="004E15BD" w:rsidRPr="007E752E">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E752E">
        <w:rPr>
          <w:sz w:val="22"/>
          <w:szCs w:val="22"/>
        </w:rPr>
        <w:t xml:space="preserve"> lub rękojmi (w zależności od tego, który z tych terminów będzie dłuższy),</w:t>
      </w:r>
      <w:r w:rsidR="004E15BD" w:rsidRPr="007E752E">
        <w:rPr>
          <w:sz w:val="22"/>
          <w:szCs w:val="22"/>
        </w:rPr>
        <w:t xml:space="preserve"> zgodnie z § 6 ust. 1 Umowy</w:t>
      </w:r>
      <w:r w:rsidR="00F77798" w:rsidRPr="007E752E">
        <w:rPr>
          <w:sz w:val="22"/>
          <w:szCs w:val="22"/>
        </w:rPr>
        <w:t xml:space="preserve"> </w:t>
      </w:r>
      <w:r w:rsidR="00CC6E6B" w:rsidRPr="007E752E">
        <w:rPr>
          <w:sz w:val="22"/>
          <w:szCs w:val="22"/>
        </w:rPr>
        <w:t>a</w:t>
      </w:r>
      <w:r w:rsidR="00F77798" w:rsidRPr="007E752E">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E752E" w:rsidRDefault="000C23F8">
      <w:pPr>
        <w:numPr>
          <w:ilvl w:val="0"/>
          <w:numId w:val="54"/>
        </w:numPr>
        <w:spacing w:line="259" w:lineRule="auto"/>
        <w:ind w:left="357" w:hanging="357"/>
        <w:jc w:val="both"/>
        <w:rPr>
          <w:sz w:val="22"/>
          <w:szCs w:val="22"/>
        </w:rPr>
      </w:pPr>
      <w:r w:rsidRPr="007E752E">
        <w:rPr>
          <w:sz w:val="22"/>
          <w:szCs w:val="22"/>
        </w:rPr>
        <w:t xml:space="preserve">Odstąpienie od Umowy </w:t>
      </w:r>
      <w:r w:rsidR="004B24AC" w:rsidRPr="007E752E">
        <w:rPr>
          <w:sz w:val="22"/>
          <w:szCs w:val="22"/>
        </w:rPr>
        <w:t xml:space="preserve">lub wypowiedzenie Umowy </w:t>
      </w:r>
      <w:r w:rsidRPr="007E752E">
        <w:rPr>
          <w:sz w:val="22"/>
          <w:szCs w:val="22"/>
        </w:rPr>
        <w:t xml:space="preserve">w części nie wyłącza realizacji uprawnień </w:t>
      </w:r>
      <w:r w:rsidR="004B24AC" w:rsidRPr="007E752E">
        <w:rPr>
          <w:sz w:val="22"/>
          <w:szCs w:val="22"/>
        </w:rPr>
        <w:t xml:space="preserve">Zamawiającego </w:t>
      </w:r>
      <w:r w:rsidRPr="007E752E">
        <w:rPr>
          <w:sz w:val="22"/>
          <w:szCs w:val="22"/>
        </w:rPr>
        <w:t>wynikających z części Umowy,</w:t>
      </w:r>
      <w:r w:rsidR="004B24AC" w:rsidRPr="007E752E">
        <w:rPr>
          <w:sz w:val="22"/>
          <w:szCs w:val="22"/>
        </w:rPr>
        <w:t xml:space="preserve"> której nie dotyczy odstąpienie lub wypowiedzenie.</w:t>
      </w:r>
      <w:r w:rsidRPr="007E752E">
        <w:rPr>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7E752E">
        <w:rPr>
          <w:sz w:val="22"/>
          <w:szCs w:val="22"/>
        </w:rPr>
        <w:t>Odstąpienie od Umowy lub wypowiedzenie Umowy nie wyłącza możliwości żądania przez Zamawiającego kar umownych naliczonych do dnia odstąpienia lub wypowiedzenia Umowy</w:t>
      </w:r>
      <w:r w:rsidR="002A3212" w:rsidRPr="007E752E">
        <w:rPr>
          <w:sz w:val="22"/>
          <w:szCs w:val="22"/>
        </w:rPr>
        <w:t xml:space="preserve"> oraz</w:t>
      </w:r>
      <w:r w:rsidRPr="007E752E">
        <w:rPr>
          <w:sz w:val="22"/>
          <w:szCs w:val="22"/>
        </w:rPr>
        <w:t xml:space="preserve"> kary umownej zastrzeżonej na wypadek </w:t>
      </w:r>
      <w:r w:rsidR="002A3212" w:rsidRPr="007E752E">
        <w:rPr>
          <w:sz w:val="22"/>
          <w:szCs w:val="22"/>
        </w:rPr>
        <w:t xml:space="preserve">odstąpienia/wypowiedzenia </w:t>
      </w:r>
      <w:r w:rsidR="002A3212" w:rsidRPr="00F8529D">
        <w:rPr>
          <w:sz w:val="22"/>
          <w:szCs w:val="22"/>
        </w:rPr>
        <w:t>Umowy.</w:t>
      </w:r>
    </w:p>
    <w:p w14:paraId="4B246286" w14:textId="4FD8BB66" w:rsidR="00DA44BE" w:rsidRPr="007E752E" w:rsidRDefault="00DA44BE">
      <w:pPr>
        <w:numPr>
          <w:ilvl w:val="0"/>
          <w:numId w:val="54"/>
        </w:numPr>
        <w:spacing w:line="259" w:lineRule="auto"/>
        <w:ind w:left="357" w:hanging="357"/>
        <w:jc w:val="both"/>
        <w:rPr>
          <w:sz w:val="22"/>
          <w:szCs w:val="22"/>
        </w:rPr>
      </w:pPr>
      <w:r w:rsidRPr="00DA44BE">
        <w:rPr>
          <w:sz w:val="22"/>
          <w:szCs w:val="22"/>
        </w:rPr>
        <w:t xml:space="preserve">W przypadku odstąpienia od Umowy, </w:t>
      </w:r>
      <w:r w:rsidRPr="007E752E">
        <w:rPr>
          <w:sz w:val="22"/>
          <w:szCs w:val="22"/>
        </w:rPr>
        <w:t>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ABF5C11" w:rsidR="000C23F8" w:rsidRPr="007E752E" w:rsidRDefault="000C23F8">
      <w:pPr>
        <w:numPr>
          <w:ilvl w:val="0"/>
          <w:numId w:val="54"/>
        </w:numPr>
        <w:spacing w:line="259" w:lineRule="auto"/>
        <w:ind w:left="357" w:hanging="357"/>
        <w:jc w:val="both"/>
        <w:rPr>
          <w:sz w:val="22"/>
          <w:szCs w:val="22"/>
        </w:rPr>
      </w:pPr>
      <w:r w:rsidRPr="007E752E">
        <w:rPr>
          <w:sz w:val="22"/>
          <w:szCs w:val="22"/>
        </w:rPr>
        <w:t xml:space="preserve">Zamawiającemu przysługuje </w:t>
      </w:r>
      <w:r w:rsidR="0072470D" w:rsidRPr="007E752E">
        <w:rPr>
          <w:sz w:val="22"/>
          <w:szCs w:val="22"/>
        </w:rPr>
        <w:t xml:space="preserve">także </w:t>
      </w:r>
      <w:r w:rsidRPr="007E752E">
        <w:rPr>
          <w:sz w:val="22"/>
          <w:szCs w:val="22"/>
        </w:rPr>
        <w:t xml:space="preserve">prawo wypowiedzenia Umowy </w:t>
      </w:r>
      <w:r w:rsidR="0072470D" w:rsidRPr="007E752E">
        <w:rPr>
          <w:sz w:val="22"/>
          <w:szCs w:val="22"/>
        </w:rPr>
        <w:t xml:space="preserve">(ex nunc - od teraz) </w:t>
      </w:r>
      <w:r w:rsidRPr="007E752E">
        <w:rPr>
          <w:sz w:val="22"/>
          <w:szCs w:val="22"/>
        </w:rPr>
        <w:t>w całości lub części z zachowaniem okresu wypowiedzenia wynoszącego 30 dni, w przypadku:</w:t>
      </w:r>
    </w:p>
    <w:p w14:paraId="29FCAF3A" w14:textId="77777777" w:rsidR="000C23F8" w:rsidRPr="00595487" w:rsidRDefault="000C23F8">
      <w:pPr>
        <w:numPr>
          <w:ilvl w:val="1"/>
          <w:numId w:val="54"/>
        </w:numPr>
        <w:spacing w:line="259" w:lineRule="auto"/>
        <w:jc w:val="both"/>
        <w:rPr>
          <w:sz w:val="22"/>
          <w:szCs w:val="22"/>
        </w:rPr>
      </w:pPr>
      <w:r w:rsidRPr="007E752E">
        <w:rPr>
          <w:sz w:val="22"/>
          <w:szCs w:val="22"/>
        </w:rPr>
        <w:t xml:space="preserve">ograniczenia produkcji lub reorganizacji w jednostkach </w:t>
      </w:r>
      <w:r w:rsidRPr="00595487">
        <w:rPr>
          <w:sz w:val="22"/>
          <w:szCs w:val="22"/>
        </w:rPr>
        <w:t>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9DFB005" w:rsidR="008326BE" w:rsidRPr="00242367" w:rsidRDefault="008326BE">
      <w:pPr>
        <w:numPr>
          <w:ilvl w:val="0"/>
          <w:numId w:val="54"/>
        </w:numPr>
        <w:spacing w:line="259" w:lineRule="auto"/>
        <w:ind w:left="357" w:hanging="357"/>
        <w:jc w:val="both"/>
        <w:rPr>
          <w:sz w:val="22"/>
          <w:szCs w:val="22"/>
        </w:rPr>
      </w:pPr>
      <w:bookmarkStart w:id="230"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w:t>
      </w:r>
      <w:r w:rsidRPr="007E752E">
        <w:rPr>
          <w:sz w:val="22"/>
          <w:szCs w:val="22"/>
        </w:rPr>
        <w:t>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w:t>
      </w:r>
      <w:r w:rsidRPr="00242367">
        <w:rPr>
          <w:sz w:val="22"/>
          <w:szCs w:val="22"/>
        </w:rPr>
        <w:t xml:space="preserve"> nie mogły zostać rozliczone w inny sposób.</w:t>
      </w:r>
    </w:p>
    <w:bookmarkEnd w:id="230"/>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1" w:name="_Toc64016211"/>
      <w:bookmarkStart w:id="232" w:name="_Toc106095874"/>
      <w:bookmarkStart w:id="233" w:name="_Toc106096314"/>
      <w:bookmarkStart w:id="234" w:name="_Toc106096418"/>
      <w:bookmarkStart w:id="235" w:name="_Toc204150239"/>
      <w:bookmarkStart w:id="236" w:name="_Hlk148332977"/>
      <w:bookmarkStart w:id="237" w:name="_Hlk67826402"/>
      <w:bookmarkEnd w:id="229"/>
      <w:r w:rsidRPr="00E66F78">
        <w:t>§ 1</w:t>
      </w:r>
      <w:r>
        <w:t>5</w:t>
      </w:r>
      <w:r w:rsidRPr="00E66F78">
        <w:t xml:space="preserve">. </w:t>
      </w:r>
      <w:bookmarkStart w:id="238" w:name="_Hlk147835254"/>
      <w:r w:rsidRPr="00E66F78">
        <w:t>Zmiany Umowy</w:t>
      </w:r>
      <w:bookmarkEnd w:id="231"/>
      <w:bookmarkEnd w:id="232"/>
      <w:bookmarkEnd w:id="233"/>
      <w:bookmarkEnd w:id="234"/>
      <w:bookmarkEnd w:id="235"/>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3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F244A3" w:rsidRPr="00F8529D">
        <w:rPr>
          <w:sz w:val="22"/>
          <w:szCs w:val="22"/>
        </w:rPr>
        <w:t xml:space="preserve">, </w:t>
      </w:r>
      <w:bookmarkEnd w:id="239"/>
      <w:bookmarkEnd w:id="24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 xml:space="preserve">§15 </w:t>
      </w:r>
      <w:bookmarkEnd w:id="242"/>
      <w:r w:rsidRPr="00A33BF6">
        <w:rPr>
          <w:sz w:val="22"/>
          <w:szCs w:val="22"/>
        </w:rPr>
        <w:t>ust. 2 pkt 2) lit. f),</w:t>
      </w:r>
    </w:p>
    <w:bookmarkEnd w:id="241"/>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6"/>
    <w:bookmarkEnd w:id="238"/>
    <w:p w14:paraId="2D5E2720" w14:textId="77777777" w:rsidR="00F536DE" w:rsidRPr="00981ADF" w:rsidRDefault="00F536DE" w:rsidP="00981ADF">
      <w:pPr>
        <w:spacing w:line="259" w:lineRule="auto"/>
        <w:jc w:val="both"/>
        <w:rPr>
          <w:b/>
          <w:bCs/>
          <w:i/>
          <w:iCs/>
          <w:color w:val="0070C0"/>
          <w:sz w:val="22"/>
          <w:szCs w:val="22"/>
        </w:rPr>
      </w:pPr>
    </w:p>
    <w:p w14:paraId="461CC0AD" w14:textId="3FF8336B" w:rsidR="00F536DE" w:rsidRPr="00B71040" w:rsidRDefault="004F3468" w:rsidP="00B71040">
      <w:pPr>
        <w:pStyle w:val="Nagwek2"/>
      </w:pPr>
      <w:bookmarkStart w:id="243" w:name="_Toc204150240"/>
      <w:r w:rsidRPr="004F3468">
        <w:lastRenderedPageBreak/>
        <w:t xml:space="preserve">§ 16. </w:t>
      </w:r>
      <w:r w:rsidR="00F536DE" w:rsidRPr="00B71040">
        <w:t>Waloryzacja</w:t>
      </w:r>
      <w:bookmarkEnd w:id="243"/>
      <w:r w:rsidR="00B24F0B">
        <w:t xml:space="preserve"> </w:t>
      </w:r>
      <w:r w:rsidR="00981ADF">
        <w:t>– nie dotyczy</w:t>
      </w:r>
    </w:p>
    <w:p w14:paraId="32DF3309" w14:textId="790A78AE"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204150241"/>
      <w:bookmarkStart w:id="249" w:name="_Hlk67826426"/>
      <w:bookmarkEnd w:id="237"/>
      <w:r w:rsidRPr="00500E2A">
        <w:t>§</w:t>
      </w:r>
      <w:r>
        <w:t xml:space="preserve"> </w:t>
      </w:r>
      <w:r w:rsidRPr="00500E2A">
        <w:t>1</w:t>
      </w:r>
      <w:r w:rsidR="00B71040">
        <w:t>7</w:t>
      </w:r>
      <w:r w:rsidRPr="00500E2A">
        <w:t>. Ochrona danych osobowych</w:t>
      </w:r>
      <w:bookmarkEnd w:id="244"/>
      <w:bookmarkEnd w:id="245"/>
      <w:bookmarkEnd w:id="246"/>
      <w:bookmarkEnd w:id="247"/>
      <w:bookmarkEnd w:id="248"/>
      <w:r w:rsidRPr="00500E2A">
        <w:t xml:space="preserve"> </w:t>
      </w:r>
    </w:p>
    <w:p w14:paraId="37B5AD72" w14:textId="6831645C"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w:t>
      </w:r>
      <w:r w:rsidR="00981ADF">
        <w:rPr>
          <w:b/>
          <w:bCs/>
          <w:sz w:val="22"/>
          <w:szCs w:val="22"/>
        </w:rPr>
        <w:t> </w:t>
      </w:r>
      <w:r w:rsidR="00024449">
        <w:rPr>
          <w:b/>
          <w:bCs/>
          <w:sz w:val="22"/>
          <w:szCs w:val="22"/>
        </w:rPr>
        <w:t>2</w:t>
      </w:r>
      <w:r w:rsidR="00981ADF">
        <w:rPr>
          <w:b/>
          <w:bCs/>
          <w:sz w:val="22"/>
          <w:szCs w:val="22"/>
        </w:rPr>
        <w:t> </w:t>
      </w:r>
      <w:r w:rsidRPr="00500E2A">
        <w:rPr>
          <w:b/>
          <w:bCs/>
          <w:sz w:val="22"/>
          <w:szCs w:val="22"/>
        </w:rPr>
        <w:t>do</w:t>
      </w:r>
      <w:r w:rsidR="00981ADF">
        <w:rPr>
          <w:b/>
          <w:bCs/>
          <w:sz w:val="22"/>
          <w:szCs w:val="22"/>
        </w:rPr>
        <w:t> </w:t>
      </w:r>
      <w:r w:rsidRPr="00500E2A">
        <w:rPr>
          <w:b/>
          <w:bCs/>
          <w:sz w:val="22"/>
          <w:szCs w:val="22"/>
        </w:rPr>
        <w:t>Umowy.</w:t>
      </w:r>
      <w:bookmarkEnd w:id="249"/>
    </w:p>
    <w:p w14:paraId="58527156" w14:textId="11C869A2"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204150242"/>
      <w:r w:rsidRPr="00500E2A">
        <w:t>§</w:t>
      </w:r>
      <w:r>
        <w:t xml:space="preserve"> </w:t>
      </w:r>
      <w:r w:rsidRPr="00500E2A">
        <w:t>1</w:t>
      </w:r>
      <w:r w:rsidR="00B71040">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6"/>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204150243"/>
      <w:bookmarkStart w:id="262" w:name="_Hlk202858682"/>
      <w:bookmarkEnd w:id="255"/>
      <w:r w:rsidRPr="00F8529D">
        <w:t>§ 1</w:t>
      </w:r>
      <w:r w:rsidR="00B71040" w:rsidRPr="00F8529D">
        <w:t>9</w:t>
      </w:r>
      <w:r w:rsidRPr="00F8529D">
        <w:t>. Zasady etyki</w:t>
      </w:r>
      <w:bookmarkEnd w:id="257"/>
      <w:bookmarkEnd w:id="258"/>
      <w:bookmarkEnd w:id="259"/>
      <w:bookmarkEnd w:id="260"/>
      <w:bookmarkEnd w:id="261"/>
    </w:p>
    <w:p w14:paraId="2CA957CA" w14:textId="77777777" w:rsidR="000C23F8" w:rsidRPr="00F8529D" w:rsidRDefault="000C23F8">
      <w:pPr>
        <w:numPr>
          <w:ilvl w:val="0"/>
          <w:numId w:val="56"/>
        </w:numPr>
        <w:spacing w:line="259" w:lineRule="auto"/>
        <w:ind w:hanging="357"/>
        <w:jc w:val="both"/>
        <w:rPr>
          <w:sz w:val="22"/>
          <w:szCs w:val="22"/>
        </w:rPr>
      </w:pPr>
      <w:bookmarkStart w:id="26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64" w:name="_Hlk156480572"/>
      <w:r w:rsidRPr="00F8529D">
        <w:rPr>
          <w:sz w:val="22"/>
          <w:szCs w:val="22"/>
        </w:rPr>
        <w:t xml:space="preserve">popełnienia przestępstw określonych w art. 16 ustawy z dnia 28 października 2002 r. </w:t>
      </w:r>
      <w:bookmarkStart w:id="265" w:name="_Hlk144468375"/>
      <w:r w:rsidRPr="00F8529D">
        <w:rPr>
          <w:sz w:val="22"/>
          <w:szCs w:val="22"/>
        </w:rPr>
        <w:t>o odpowiedzialności podmiotów zbiorowych za czyny zabronione pod groźbą kary</w:t>
      </w:r>
      <w:bookmarkEnd w:id="26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6" w:name="_Hlk144468401"/>
      <w:r w:rsidRPr="00F8529D">
        <w:rPr>
          <w:sz w:val="22"/>
          <w:szCs w:val="22"/>
        </w:rPr>
        <w:t>o zwalczaniu nieuczciwej konkurencji</w:t>
      </w:r>
      <w:bookmarkEnd w:id="266"/>
      <w:r w:rsidRPr="00F8529D">
        <w:rPr>
          <w:sz w:val="22"/>
          <w:szCs w:val="22"/>
        </w:rPr>
        <w:t xml:space="preserve"> </w:t>
      </w:r>
      <w:bookmarkStart w:id="26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7"/>
    </w:p>
    <w:bookmarkEnd w:id="264"/>
    <w:p w14:paraId="43D62C96" w14:textId="77777777" w:rsidR="000C23F8" w:rsidRPr="00755BC3"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755BC3">
        <w:rPr>
          <w:sz w:val="22"/>
          <w:szCs w:val="22"/>
        </w:rPr>
        <w:t>jak również nie zgadzały się i nie zgodzą się na zapłatę prowizji pracownikowi lub przedstawicielowi Strony umowy w związku z jej realizacją.</w:t>
      </w:r>
    </w:p>
    <w:p w14:paraId="443E95E8" w14:textId="273450FF" w:rsidR="00AB0C78" w:rsidRPr="00755BC3" w:rsidRDefault="00AB2101">
      <w:pPr>
        <w:numPr>
          <w:ilvl w:val="0"/>
          <w:numId w:val="56"/>
        </w:numPr>
        <w:spacing w:line="259" w:lineRule="auto"/>
        <w:jc w:val="both"/>
        <w:rPr>
          <w:sz w:val="22"/>
          <w:szCs w:val="22"/>
        </w:rPr>
      </w:pPr>
      <w:bookmarkStart w:id="268" w:name="_Hlk202858702"/>
      <w:bookmarkStart w:id="269" w:name="_Hlk167104771"/>
      <w:r w:rsidRPr="00755BC3">
        <w:rPr>
          <w:sz w:val="22"/>
          <w:szCs w:val="22"/>
        </w:rPr>
        <w:t>Strony oświadczają</w:t>
      </w:r>
      <w:r w:rsidR="00C02E70" w:rsidRPr="00755BC3">
        <w:rPr>
          <w:sz w:val="22"/>
          <w:szCs w:val="22"/>
        </w:rPr>
        <w:t>,</w:t>
      </w:r>
      <w:r w:rsidRPr="00755BC3">
        <w:rPr>
          <w:sz w:val="22"/>
          <w:szCs w:val="22"/>
        </w:rPr>
        <w:t xml:space="preserve"> że zapoznały się z Polityką Antykorupcyjną Polskiej Grupy Górniczej S.A.</w:t>
      </w:r>
      <w:r w:rsidR="00AB0C78" w:rsidRPr="00755BC3">
        <w:rPr>
          <w:sz w:val="22"/>
          <w:szCs w:val="22"/>
        </w:rPr>
        <w:t xml:space="preserve"> oraz Kodeksem Postępowania dla Partnerów Biznesowych </w:t>
      </w:r>
      <w:r w:rsidRPr="00755BC3">
        <w:rPr>
          <w:sz w:val="22"/>
          <w:szCs w:val="22"/>
        </w:rPr>
        <w:t xml:space="preserve">i zobowiązują się do </w:t>
      </w:r>
      <w:r w:rsidR="00AB0C78" w:rsidRPr="00755BC3">
        <w:rPr>
          <w:sz w:val="22"/>
          <w:szCs w:val="22"/>
        </w:rPr>
        <w:t>ich</w:t>
      </w:r>
      <w:r w:rsidRPr="00755BC3">
        <w:rPr>
          <w:sz w:val="22"/>
          <w:szCs w:val="22"/>
        </w:rPr>
        <w:t xml:space="preserve"> stosowania oraz zapoznawania się z</w:t>
      </w:r>
      <w:r w:rsidR="00AB0C78" w:rsidRPr="00755BC3">
        <w:rPr>
          <w:sz w:val="22"/>
          <w:szCs w:val="22"/>
        </w:rPr>
        <w:t xml:space="preserve"> ich</w:t>
      </w:r>
      <w:r w:rsidRPr="00755BC3">
        <w:rPr>
          <w:sz w:val="22"/>
          <w:szCs w:val="22"/>
        </w:rPr>
        <w:t xml:space="preserve"> zmianami</w:t>
      </w:r>
      <w:r w:rsidR="00AB0C78" w:rsidRPr="00755BC3">
        <w:rPr>
          <w:sz w:val="22"/>
          <w:szCs w:val="22"/>
        </w:rPr>
        <w:t>.</w:t>
      </w:r>
      <w:r w:rsidRPr="00755BC3">
        <w:rPr>
          <w:sz w:val="22"/>
          <w:szCs w:val="22"/>
        </w:rPr>
        <w:t xml:space="preserve"> </w:t>
      </w:r>
      <w:r w:rsidR="00AB0C78" w:rsidRPr="00755BC3">
        <w:rPr>
          <w:sz w:val="22"/>
          <w:szCs w:val="22"/>
        </w:rPr>
        <w:t>T</w:t>
      </w:r>
      <w:r w:rsidRPr="00755BC3">
        <w:rPr>
          <w:sz w:val="22"/>
          <w:szCs w:val="22"/>
        </w:rPr>
        <w:t xml:space="preserve">reść </w:t>
      </w:r>
      <w:r w:rsidR="00AB0C78" w:rsidRPr="00755BC3">
        <w:rPr>
          <w:sz w:val="22"/>
          <w:szCs w:val="22"/>
        </w:rPr>
        <w:t xml:space="preserve">Polityki oraz Kodeksu </w:t>
      </w:r>
      <w:r w:rsidRPr="00755BC3">
        <w:rPr>
          <w:sz w:val="22"/>
          <w:szCs w:val="22"/>
        </w:rPr>
        <w:t>znajduj</w:t>
      </w:r>
      <w:r w:rsidR="00AB0C78" w:rsidRPr="00755BC3">
        <w:rPr>
          <w:sz w:val="22"/>
          <w:szCs w:val="22"/>
        </w:rPr>
        <w:t>ą</w:t>
      </w:r>
      <w:r w:rsidRPr="00755BC3">
        <w:rPr>
          <w:sz w:val="22"/>
          <w:szCs w:val="22"/>
        </w:rPr>
        <w:t xml:space="preserve"> się pod adres</w:t>
      </w:r>
      <w:r w:rsidR="00AB0C78" w:rsidRPr="00755BC3">
        <w:rPr>
          <w:sz w:val="22"/>
          <w:szCs w:val="22"/>
        </w:rPr>
        <w:t>a</w:t>
      </w:r>
      <w:r w:rsidRPr="00755BC3">
        <w:rPr>
          <w:sz w:val="22"/>
          <w:szCs w:val="22"/>
        </w:rPr>
        <w:t>m</w:t>
      </w:r>
      <w:r w:rsidR="00AB0C78" w:rsidRPr="00755BC3">
        <w:rPr>
          <w:sz w:val="22"/>
          <w:szCs w:val="22"/>
        </w:rPr>
        <w:t>i</w:t>
      </w:r>
      <w:r w:rsidRPr="00755BC3">
        <w:rPr>
          <w:sz w:val="22"/>
          <w:szCs w:val="22"/>
        </w:rPr>
        <w:t xml:space="preserve">: </w:t>
      </w:r>
      <w:hyperlink r:id="rId16" w:history="1">
        <w:r w:rsidRPr="00755BC3">
          <w:rPr>
            <w:rStyle w:val="Hipercze"/>
            <w:sz w:val="22"/>
            <w:szCs w:val="22"/>
          </w:rPr>
          <w:t>https://www.pgg.pl/strefa-korporacyjna/firma/inne/polityka-antykorupcyjna</w:t>
        </w:r>
      </w:hyperlink>
    </w:p>
    <w:p w14:paraId="2C35BD89" w14:textId="3009BA8D" w:rsidR="00AB2101" w:rsidRPr="00755BC3" w:rsidRDefault="00AB0C78" w:rsidP="00AB0C78">
      <w:pPr>
        <w:spacing w:line="259" w:lineRule="auto"/>
        <w:ind w:left="360"/>
        <w:jc w:val="both"/>
        <w:rPr>
          <w:sz w:val="22"/>
          <w:szCs w:val="22"/>
        </w:rPr>
      </w:pPr>
      <w:hyperlink r:id="rId17" w:history="1">
        <w:r w:rsidRPr="00755BC3">
          <w:rPr>
            <w:rStyle w:val="Hipercze"/>
            <w:sz w:val="22"/>
            <w:szCs w:val="22"/>
          </w:rPr>
          <w:t>https://www.pgg.pl/strefa-korporacyjna/firma/inne/kodeks-dla-partnerow-biznesowych</w:t>
        </w:r>
      </w:hyperlink>
      <w:r w:rsidR="00AB2101" w:rsidRPr="00755BC3">
        <w:rPr>
          <w:sz w:val="22"/>
          <w:szCs w:val="22"/>
        </w:rPr>
        <w:t xml:space="preserve"> </w:t>
      </w:r>
    </w:p>
    <w:bookmarkEnd w:id="268"/>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9"/>
    </w:p>
    <w:p w14:paraId="6B143E29" w14:textId="2A19AAB0" w:rsidR="000C23F8" w:rsidRPr="00F8529D" w:rsidRDefault="000C23F8" w:rsidP="00AD7A6E">
      <w:pPr>
        <w:pStyle w:val="Nagwek2"/>
      </w:pPr>
      <w:bookmarkStart w:id="270" w:name="_Toc106095878"/>
      <w:bookmarkStart w:id="271" w:name="_Toc106096318"/>
      <w:bookmarkStart w:id="272" w:name="_Toc106096422"/>
      <w:bookmarkStart w:id="273" w:name="_Toc204150244"/>
      <w:bookmarkStart w:id="274" w:name="_Hlk105675117"/>
      <w:bookmarkStart w:id="275" w:name="_Hlk67826575"/>
      <w:bookmarkStart w:id="276" w:name="_Toc64016216"/>
      <w:bookmarkEnd w:id="262"/>
      <w:bookmarkEnd w:id="263"/>
      <w:r w:rsidRPr="00F8529D">
        <w:t xml:space="preserve">§ </w:t>
      </w:r>
      <w:r w:rsidR="00B71040" w:rsidRPr="00F8529D">
        <w:t>20</w:t>
      </w:r>
      <w:r w:rsidRPr="00F8529D">
        <w:t>. Nadzór wynikający z zarządzania środowiskowego</w:t>
      </w:r>
      <w:bookmarkEnd w:id="270"/>
      <w:bookmarkEnd w:id="271"/>
      <w:bookmarkEnd w:id="272"/>
      <w:bookmarkEnd w:id="27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8207E6" w:rsidR="000C23F8"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7" w:name="_Toc106095879"/>
      <w:bookmarkStart w:id="278" w:name="_Toc106096319"/>
      <w:bookmarkStart w:id="279" w:name="_Toc106096423"/>
      <w:bookmarkStart w:id="280" w:name="_Toc204150245"/>
      <w:bookmarkStart w:id="281" w:name="_Hlk67826617"/>
      <w:bookmarkEnd w:id="274"/>
      <w:bookmarkEnd w:id="275"/>
      <w:r w:rsidRPr="00B62661">
        <w:lastRenderedPageBreak/>
        <w:t xml:space="preserve">§ </w:t>
      </w:r>
      <w:r>
        <w:t>2</w:t>
      </w:r>
      <w:r w:rsidR="00B71040">
        <w:t>1</w:t>
      </w:r>
      <w:r w:rsidRPr="00B62661">
        <w:t xml:space="preserve">. </w:t>
      </w:r>
      <w:r w:rsidRPr="00E66F78">
        <w:t>Siła wyższa</w:t>
      </w:r>
      <w:bookmarkEnd w:id="276"/>
      <w:bookmarkEnd w:id="277"/>
      <w:bookmarkEnd w:id="278"/>
      <w:bookmarkEnd w:id="279"/>
      <w:bookmarkEnd w:id="280"/>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3" w:name="_Toc64016217"/>
      <w:bookmarkStart w:id="284" w:name="_Toc106095880"/>
      <w:bookmarkStart w:id="285" w:name="_Toc106096320"/>
      <w:bookmarkStart w:id="286" w:name="_Toc106096424"/>
      <w:bookmarkStart w:id="287" w:name="_Toc204150246"/>
      <w:r w:rsidRPr="00EA698B">
        <w:t>§ 2</w:t>
      </w:r>
      <w:r w:rsidR="00B71040" w:rsidRPr="00EA698B">
        <w:t>2</w:t>
      </w:r>
      <w:r w:rsidRPr="00EA698B">
        <w:t>. Postanowienia końcowe</w:t>
      </w:r>
      <w:bookmarkEnd w:id="283"/>
      <w:bookmarkEnd w:id="284"/>
      <w:bookmarkEnd w:id="285"/>
      <w:bookmarkEnd w:id="286"/>
      <w:bookmarkEnd w:id="287"/>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204150247"/>
      <w:bookmarkEnd w:id="281"/>
      <w:r w:rsidRPr="00AD7A6E">
        <w:rPr>
          <w:sz w:val="22"/>
          <w:szCs w:val="22"/>
        </w:rPr>
        <w:t>Załączniki do Umowy</w:t>
      </w:r>
      <w:bookmarkEnd w:id="288"/>
      <w:bookmarkEnd w:id="289"/>
      <w:bookmarkEnd w:id="290"/>
      <w:bookmarkEnd w:id="291"/>
      <w:bookmarkEnd w:id="292"/>
    </w:p>
    <w:p w14:paraId="50995AE1" w14:textId="39B43F6D"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w:t>
      </w:r>
      <w:r w:rsidR="00EF0098">
        <w:rPr>
          <w:rFonts w:eastAsiaTheme="majorEastAsia"/>
          <w:sz w:val="22"/>
          <w:szCs w:val="22"/>
        </w:rPr>
        <w:t> </w:t>
      </w:r>
      <w:r w:rsidRPr="00B31BB6">
        <w:rPr>
          <w:rFonts w:eastAsiaTheme="majorEastAsia"/>
          <w:sz w:val="22"/>
          <w:szCs w:val="22"/>
        </w:rPr>
        <w:t>SWZ),</w:t>
      </w:r>
    </w:p>
    <w:p w14:paraId="5C6232A9" w14:textId="3029450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CF0F10">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3F0F8AD3"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21164">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3" w:name="_Hlk67826939"/>
      <w:bookmarkStart w:id="29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5" w:name="_Hlk147849015"/>
      <w:r w:rsidRPr="00744F79">
        <w:rPr>
          <w:b/>
          <w:bCs/>
          <w:i/>
          <w:iCs/>
          <w:color w:val="FF0000"/>
          <w:sz w:val="28"/>
          <w:szCs w:val="28"/>
        </w:rPr>
        <w:t>)</w:t>
      </w:r>
    </w:p>
    <w:bookmarkEnd w:id="294"/>
    <w:bookmarkEnd w:id="295"/>
    <w:p w14:paraId="772B004D" w14:textId="77777777" w:rsidR="000C23F8" w:rsidRPr="008F2909" w:rsidRDefault="000C23F8" w:rsidP="000C23F8">
      <w:pPr>
        <w:rPr>
          <w:b/>
          <w:bCs/>
          <w:color w:val="0070C0"/>
          <w:sz w:val="22"/>
          <w:szCs w:val="22"/>
        </w:rPr>
      </w:pPr>
    </w:p>
    <w:p w14:paraId="59BC0265" w14:textId="3256923C" w:rsidR="00744F79" w:rsidRPr="00223653" w:rsidRDefault="000C23F8" w:rsidP="00223653">
      <w:pPr>
        <w:spacing w:after="160" w:line="259" w:lineRule="auto"/>
        <w:rPr>
          <w:sz w:val="14"/>
          <w:szCs w:val="14"/>
        </w:rPr>
      </w:pPr>
      <w:r>
        <w:rPr>
          <w:sz w:val="14"/>
          <w:szCs w:val="14"/>
        </w:rPr>
        <w:br w:type="page"/>
      </w:r>
      <w:bookmarkStart w:id="296" w:name="_Hlk67831498"/>
      <w:bookmarkStart w:id="297" w:name="_Hlk67827058"/>
    </w:p>
    <w:p w14:paraId="0DD5D9FD" w14:textId="479AA484"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404813">
        <w:rPr>
          <w:b/>
          <w:bCs/>
          <w:sz w:val="22"/>
          <w:szCs w:val="22"/>
        </w:rPr>
        <w:t>2</w:t>
      </w:r>
      <w:r w:rsidRPr="001456AD">
        <w:rPr>
          <w:b/>
          <w:bCs/>
          <w:sz w:val="22"/>
          <w:szCs w:val="22"/>
        </w:rPr>
        <w:t xml:space="preserve"> do Umowy </w:t>
      </w:r>
    </w:p>
    <w:bookmarkEnd w:id="296"/>
    <w:bookmarkEnd w:id="29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4692940"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23653">
        <w:rPr>
          <w:color w:val="000000"/>
          <w:sz w:val="22"/>
          <w:szCs w:val="22"/>
        </w:rPr>
        <w:t> </w:t>
      </w:r>
      <w:r w:rsidRPr="00B2687A">
        <w:rPr>
          <w:color w:val="000000"/>
          <w:sz w:val="22"/>
          <w:szCs w:val="22"/>
        </w:rPr>
        <w:t>w</w:t>
      </w:r>
      <w:r w:rsidR="00223653">
        <w:rPr>
          <w:color w:val="000000"/>
          <w:sz w:val="22"/>
          <w:szCs w:val="22"/>
        </w:rPr>
        <w:t> </w:t>
      </w:r>
      <w:r w:rsidRPr="00B2687A">
        <w:rPr>
          <w:color w:val="000000"/>
          <w:sz w:val="22"/>
          <w:szCs w:val="22"/>
        </w:rPr>
        <w:t>prawie swobodnego przepływu takich danych oraz uchylenia dyrektywy 95/46/WE (ogólne rozporządzenie o ochronie danych osobowych) (Dz. Urz. UE L.2016.119.1 z dnia 4 maja 2016 roku) (dalej jako „RODO”).</w:t>
      </w:r>
    </w:p>
    <w:p w14:paraId="367A50D6" w14:textId="445AFF90"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223653">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6F3C637" w14:textId="77777777" w:rsidR="000C23F8" w:rsidRPr="00556F81" w:rsidRDefault="000C23F8" w:rsidP="000C23F8"/>
    <w:p w14:paraId="010819E8" w14:textId="61866F83" w:rsidR="000C23F8" w:rsidRPr="00F21164" w:rsidRDefault="000C23F8">
      <w:pPr>
        <w:pStyle w:val="Akapitzlist"/>
        <w:numPr>
          <w:ilvl w:val="0"/>
          <w:numId w:val="76"/>
        </w:numPr>
        <w:tabs>
          <w:tab w:val="left" w:pos="709"/>
        </w:tabs>
        <w:suppressAutoHyphens/>
        <w:jc w:val="both"/>
        <w:rPr>
          <w:b/>
          <w:i/>
          <w:iCs/>
          <w:sz w:val="22"/>
          <w:szCs w:val="22"/>
        </w:rPr>
      </w:pPr>
      <w:r w:rsidRPr="00B2687A">
        <w:rPr>
          <w:b/>
          <w:sz w:val="22"/>
          <w:szCs w:val="22"/>
          <w:u w:val="single"/>
        </w:rPr>
        <w:t xml:space="preserve">Powierzenie danych osobowych </w:t>
      </w:r>
      <w:r w:rsidRPr="00B2687A">
        <w:rPr>
          <w:b/>
          <w:i/>
          <w:iCs/>
          <w:color w:val="FF0000"/>
          <w:sz w:val="22"/>
          <w:szCs w:val="22"/>
        </w:rPr>
        <w:t xml:space="preserve">– </w:t>
      </w:r>
      <w:r w:rsidR="00F21164" w:rsidRPr="00F21164">
        <w:rPr>
          <w:b/>
          <w:i/>
          <w:iCs/>
          <w:sz w:val="22"/>
          <w:szCs w:val="22"/>
        </w:rPr>
        <w:t>- nie dotyczy</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07CA92D3" w:rsidR="000C23F8" w:rsidRPr="00B30F1F" w:rsidRDefault="000C23F8" w:rsidP="000C23F8">
      <w:pPr>
        <w:spacing w:before="120"/>
        <w:jc w:val="right"/>
        <w:rPr>
          <w:b/>
          <w:bCs/>
          <w:sz w:val="22"/>
          <w:szCs w:val="22"/>
        </w:rPr>
      </w:pPr>
      <w:bookmarkStart w:id="298" w:name="_Hlk67832211"/>
      <w:r w:rsidRPr="00B30F1F">
        <w:rPr>
          <w:b/>
          <w:bCs/>
          <w:sz w:val="22"/>
          <w:szCs w:val="22"/>
        </w:rPr>
        <w:t xml:space="preserve">Załącznik nr </w:t>
      </w:r>
      <w:r w:rsidR="00F21164">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12"/>
    <w:bookmarkEnd w:id="299"/>
    <w:p w14:paraId="22666D83" w14:textId="77777777" w:rsidR="0088137E" w:rsidRDefault="0088137E">
      <w:pPr>
        <w:spacing w:after="160" w:line="259" w:lineRule="auto"/>
        <w:rPr>
          <w:sz w:val="24"/>
          <w:szCs w:val="24"/>
        </w:rPr>
      </w:pPr>
      <w:r>
        <w:rPr>
          <w:sz w:val="24"/>
          <w:szCs w:val="24"/>
        </w:rPr>
        <w:br w:type="page"/>
      </w:r>
    </w:p>
    <w:p w14:paraId="2FD47E3F" w14:textId="77777777" w:rsidR="0013237D" w:rsidRPr="00895B8E" w:rsidRDefault="0013237D" w:rsidP="0013237D">
      <w:pPr>
        <w:rPr>
          <w:sz w:val="24"/>
          <w:szCs w:val="24"/>
        </w:rPr>
      </w:pPr>
      <w:bookmarkStart w:id="300" w:name="_Hlk106958642"/>
    </w:p>
    <w:p w14:paraId="12C1013D" w14:textId="77777777" w:rsidR="0013237D" w:rsidRPr="00895B8E" w:rsidRDefault="0013237D" w:rsidP="0013237D">
      <w:pPr>
        <w:spacing w:before="120" w:line="312" w:lineRule="auto"/>
        <w:jc w:val="both"/>
        <w:rPr>
          <w:sz w:val="24"/>
          <w:szCs w:val="24"/>
        </w:rPr>
      </w:pPr>
    </w:p>
    <w:bookmarkEnd w:id="300"/>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0D54" w14:textId="77777777" w:rsidR="00667B85" w:rsidRDefault="00667B85" w:rsidP="0079756C">
      <w:r>
        <w:separator/>
      </w:r>
    </w:p>
  </w:endnote>
  <w:endnote w:type="continuationSeparator" w:id="0">
    <w:p w14:paraId="641626EB" w14:textId="77777777" w:rsidR="00667B85" w:rsidRDefault="00667B8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Narrow"/>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1C25E98" w:rsidR="008C3210" w:rsidRDefault="0022543C" w:rsidP="0022543C">
        <w:pPr>
          <w:pStyle w:val="Stopka"/>
        </w:pPr>
        <w:r>
          <w:t xml:space="preserve">Nr postępowania </w:t>
        </w:r>
        <w:r w:rsidR="0068729C">
          <w:t xml:space="preserve"> 532500499 </w:t>
        </w:r>
        <w:bookmarkStart w:id="100" w:name="_Hlk211848047"/>
        <w:r w:rsidR="0068729C">
          <w:t>Dostawa usług Software Assurance dla oprogramowania firmy Microsoft</w:t>
        </w:r>
        <w:r>
          <w:t xml:space="preserve">   </w:t>
        </w:r>
        <w:bookmarkEnd w:id="100"/>
      </w:p>
      <w:p w14:paraId="43B153F5" w14:textId="77777777" w:rsidR="00455E7B" w:rsidRDefault="00455E7B" w:rsidP="0022543C">
        <w:pPr>
          <w:pStyle w:val="Stopka"/>
          <w:rPr>
            <w:i/>
            <w:iCs/>
          </w:rPr>
        </w:pPr>
      </w:p>
      <w:p w14:paraId="2DC1C4A1" w14:textId="17D64DF7" w:rsidR="00535B2A" w:rsidRDefault="00116FC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116FC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777A" w14:textId="77777777" w:rsidR="00667B85" w:rsidRDefault="00667B85" w:rsidP="0079756C">
      <w:r>
        <w:separator/>
      </w:r>
    </w:p>
  </w:footnote>
  <w:footnote w:type="continuationSeparator" w:id="0">
    <w:p w14:paraId="19FEF04F" w14:textId="77777777" w:rsidR="00667B85" w:rsidRDefault="00667B8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827ED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722C26"/>
    <w:multiLevelType w:val="hybridMultilevel"/>
    <w:tmpl w:val="419A12E4"/>
    <w:lvl w:ilvl="0" w:tplc="04150017">
      <w:start w:val="1"/>
      <w:numFmt w:val="lowerLetter"/>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69115A"/>
    <w:multiLevelType w:val="multilevel"/>
    <w:tmpl w:val="1FECEB94"/>
    <w:lvl w:ilvl="0">
      <w:start w:val="1"/>
      <w:numFmt w:val="lowerLetter"/>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585" w:hanging="180"/>
      </w:pPr>
    </w:lvl>
    <w:lvl w:ilvl="3">
      <w:start w:val="1"/>
      <w:numFmt w:val="lowerLetter"/>
      <w:lvlText w:val="%4)"/>
      <w:lvlJc w:val="left"/>
      <w:pPr>
        <w:ind w:left="3305" w:hanging="360"/>
      </w:pPr>
    </w:lvl>
    <w:lvl w:ilvl="4">
      <w:start w:val="1"/>
      <w:numFmt w:val="decimal"/>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2085693"/>
    <w:multiLevelType w:val="multilevel"/>
    <w:tmpl w:val="1FECEB94"/>
    <w:lvl w:ilvl="0">
      <w:start w:val="1"/>
      <w:numFmt w:val="lowerLetter"/>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585" w:hanging="180"/>
      </w:pPr>
    </w:lvl>
    <w:lvl w:ilvl="3">
      <w:start w:val="1"/>
      <w:numFmt w:val="lowerLetter"/>
      <w:lvlText w:val="%4)"/>
      <w:lvlJc w:val="left"/>
      <w:pPr>
        <w:ind w:left="3305" w:hanging="360"/>
      </w:pPr>
    </w:lvl>
    <w:lvl w:ilvl="4">
      <w:start w:val="1"/>
      <w:numFmt w:val="decimal"/>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B517519"/>
    <w:multiLevelType w:val="multilevel"/>
    <w:tmpl w:val="BE2074F8"/>
    <w:lvl w:ilvl="0">
      <w:start w:val="1"/>
      <w:numFmt w:val="upperRoman"/>
      <w:lvlText w:val="%1."/>
      <w:lvlJc w:val="righ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88B3CDA"/>
    <w:multiLevelType w:val="hybridMultilevel"/>
    <w:tmpl w:val="51C8F2E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6" w15:restartNumberingAfterBreak="0">
    <w:nsid w:val="7A805FFD"/>
    <w:multiLevelType w:val="hybridMultilevel"/>
    <w:tmpl w:val="612E8C80"/>
    <w:lvl w:ilvl="0" w:tplc="365A86B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91"/>
  </w:num>
  <w:num w:numId="3" w16cid:durableId="969826206">
    <w:abstractNumId w:val="83"/>
  </w:num>
  <w:num w:numId="4" w16cid:durableId="1181630090">
    <w:abstractNumId w:val="87"/>
  </w:num>
  <w:num w:numId="5" w16cid:durableId="1676421754">
    <w:abstractNumId w:val="9"/>
  </w:num>
  <w:num w:numId="6" w16cid:durableId="1257665658">
    <w:abstractNumId w:val="18"/>
  </w:num>
  <w:num w:numId="7" w16cid:durableId="1326320413">
    <w:abstractNumId w:val="40"/>
  </w:num>
  <w:num w:numId="8" w16cid:durableId="1042242727">
    <w:abstractNumId w:val="29"/>
  </w:num>
  <w:num w:numId="9" w16cid:durableId="1391689702">
    <w:abstractNumId w:val="89"/>
  </w:num>
  <w:num w:numId="10" w16cid:durableId="1176848288">
    <w:abstractNumId w:val="71"/>
  </w:num>
  <w:num w:numId="11" w16cid:durableId="511259285">
    <w:abstractNumId w:val="97"/>
  </w:num>
  <w:num w:numId="12" w16cid:durableId="2009210144">
    <w:abstractNumId w:val="73"/>
  </w:num>
  <w:num w:numId="13" w16cid:durableId="506331243">
    <w:abstractNumId w:val="60"/>
  </w:num>
  <w:num w:numId="14" w16cid:durableId="1057701244">
    <w:abstractNumId w:val="78"/>
  </w:num>
  <w:num w:numId="15" w16cid:durableId="1662732328">
    <w:abstractNumId w:val="52"/>
  </w:num>
  <w:num w:numId="16" w16cid:durableId="855729857">
    <w:abstractNumId w:val="32"/>
  </w:num>
  <w:num w:numId="17" w16cid:durableId="36778585">
    <w:abstractNumId w:val="30"/>
  </w:num>
  <w:num w:numId="18" w16cid:durableId="241641072">
    <w:abstractNumId w:val="14"/>
  </w:num>
  <w:num w:numId="19" w16cid:durableId="1555389102">
    <w:abstractNumId w:val="50"/>
  </w:num>
  <w:num w:numId="20" w16cid:durableId="2132437271">
    <w:abstractNumId w:val="94"/>
  </w:num>
  <w:num w:numId="21" w16cid:durableId="951786731">
    <w:abstractNumId w:val="13"/>
  </w:num>
  <w:num w:numId="22" w16cid:durableId="726301418">
    <w:abstractNumId w:val="79"/>
    <w:lvlOverride w:ilvl="0">
      <w:startOverride w:val="1"/>
    </w:lvlOverride>
  </w:num>
  <w:num w:numId="23" w16cid:durableId="441188765">
    <w:abstractNumId w:val="51"/>
    <w:lvlOverride w:ilvl="0">
      <w:startOverride w:val="1"/>
    </w:lvlOverride>
  </w:num>
  <w:num w:numId="24" w16cid:durableId="33430839">
    <w:abstractNumId w:val="31"/>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2"/>
  </w:num>
  <w:num w:numId="32"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7"/>
  </w:num>
  <w:num w:numId="34" w16cid:durableId="1046176190">
    <w:abstractNumId w:val="69"/>
  </w:num>
  <w:num w:numId="35" w16cid:durableId="237443866">
    <w:abstractNumId w:val="22"/>
  </w:num>
  <w:num w:numId="36" w16cid:durableId="1619794692">
    <w:abstractNumId w:val="8"/>
  </w:num>
  <w:num w:numId="37" w16cid:durableId="1967155083">
    <w:abstractNumId w:val="85"/>
  </w:num>
  <w:num w:numId="38" w16cid:durableId="1297101419">
    <w:abstractNumId w:val="27"/>
  </w:num>
  <w:num w:numId="39" w16cid:durableId="1446538817">
    <w:abstractNumId w:val="39"/>
  </w:num>
  <w:num w:numId="40" w16cid:durableId="629870374">
    <w:abstractNumId w:val="28"/>
  </w:num>
  <w:num w:numId="41" w16cid:durableId="549852072">
    <w:abstractNumId w:val="42"/>
  </w:num>
  <w:num w:numId="42" w16cid:durableId="2002661070">
    <w:abstractNumId w:val="53"/>
  </w:num>
  <w:num w:numId="43" w16cid:durableId="832531440">
    <w:abstractNumId w:val="47"/>
  </w:num>
  <w:num w:numId="44" w16cid:durableId="757596700">
    <w:abstractNumId w:val="65"/>
  </w:num>
  <w:num w:numId="45" w16cid:durableId="1912305466">
    <w:abstractNumId w:val="56"/>
  </w:num>
  <w:num w:numId="46" w16cid:durableId="1462921629">
    <w:abstractNumId w:val="68"/>
  </w:num>
  <w:num w:numId="47" w16cid:durableId="1788356790">
    <w:abstractNumId w:val="34"/>
  </w:num>
  <w:num w:numId="48" w16cid:durableId="2077240979">
    <w:abstractNumId w:val="48"/>
  </w:num>
  <w:num w:numId="49" w16cid:durableId="2046709983">
    <w:abstractNumId w:val="64"/>
  </w:num>
  <w:num w:numId="50" w16cid:durableId="1356542773">
    <w:abstractNumId w:val="98"/>
  </w:num>
  <w:num w:numId="51" w16cid:durableId="1096708563">
    <w:abstractNumId w:val="63"/>
  </w:num>
  <w:num w:numId="52" w16cid:durableId="212009364">
    <w:abstractNumId w:val="35"/>
  </w:num>
  <w:num w:numId="53" w16cid:durableId="827600280">
    <w:abstractNumId w:val="44"/>
  </w:num>
  <w:num w:numId="54" w16cid:durableId="1389378165">
    <w:abstractNumId w:val="15"/>
  </w:num>
  <w:num w:numId="55" w16cid:durableId="1376737496">
    <w:abstractNumId w:val="74"/>
  </w:num>
  <w:num w:numId="56" w16cid:durableId="737363641">
    <w:abstractNumId w:val="23"/>
  </w:num>
  <w:num w:numId="57" w16cid:durableId="2078435002">
    <w:abstractNumId w:val="26"/>
  </w:num>
  <w:num w:numId="58" w16cid:durableId="1135412420">
    <w:abstractNumId w:val="66"/>
  </w:num>
  <w:num w:numId="59" w16cid:durableId="63918808">
    <w:abstractNumId w:val="67"/>
  </w:num>
  <w:num w:numId="60" w16cid:durableId="1988125080">
    <w:abstractNumId w:val="84"/>
  </w:num>
  <w:num w:numId="61" w16cid:durableId="1030763937">
    <w:abstractNumId w:val="62"/>
  </w:num>
  <w:num w:numId="62" w16cid:durableId="850141673">
    <w:abstractNumId w:val="45"/>
  </w:num>
  <w:num w:numId="63" w16cid:durableId="697127111">
    <w:abstractNumId w:val="46"/>
  </w:num>
  <w:num w:numId="6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0"/>
  </w:num>
  <w:num w:numId="66"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3"/>
  </w:num>
  <w:num w:numId="68" w16cid:durableId="916599138">
    <w:abstractNumId w:val="10"/>
  </w:num>
  <w:num w:numId="69" w16cid:durableId="1104569088">
    <w:abstractNumId w:val="80"/>
  </w:num>
  <w:num w:numId="70" w16cid:durableId="1400245161">
    <w:abstractNumId w:val="55"/>
  </w:num>
  <w:num w:numId="71" w16cid:durableId="1251893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6"/>
  </w:num>
  <w:num w:numId="73" w16cid:durableId="567768714">
    <w:abstractNumId w:val="17"/>
  </w:num>
  <w:num w:numId="74" w16cid:durableId="1668096524">
    <w:abstractNumId w:val="75"/>
  </w:num>
  <w:num w:numId="75" w16cid:durableId="1458180353">
    <w:abstractNumId w:val="20"/>
  </w:num>
  <w:num w:numId="76" w16cid:durableId="1683238700">
    <w:abstractNumId w:val="43"/>
  </w:num>
  <w:num w:numId="77" w16cid:durableId="218905276">
    <w:abstractNumId w:val="33"/>
  </w:num>
  <w:num w:numId="78" w16cid:durableId="696126993">
    <w:abstractNumId w:val="36"/>
  </w:num>
  <w:num w:numId="79" w16cid:durableId="140658741">
    <w:abstractNumId w:val="61"/>
  </w:num>
  <w:num w:numId="80" w16cid:durableId="1921677792">
    <w:abstractNumId w:val="82"/>
  </w:num>
  <w:num w:numId="81" w16cid:durableId="96144829">
    <w:abstractNumId w:val="49"/>
  </w:num>
  <w:num w:numId="82" w16cid:durableId="94911927">
    <w:abstractNumId w:val="59"/>
  </w:num>
  <w:num w:numId="83" w16cid:durableId="1893887431">
    <w:abstractNumId w:val="54"/>
  </w:num>
  <w:num w:numId="84" w16cid:durableId="510218750">
    <w:abstractNumId w:val="24"/>
  </w:num>
  <w:num w:numId="85" w16cid:durableId="17586968">
    <w:abstractNumId w:val="57"/>
  </w:num>
  <w:num w:numId="86" w16cid:durableId="1747872154">
    <w:abstractNumId w:val="88"/>
  </w:num>
  <w:num w:numId="87" w16cid:durableId="1038168798">
    <w:abstractNumId w:val="1"/>
  </w:num>
  <w:num w:numId="88" w16cid:durableId="1676221386">
    <w:abstractNumId w:val="72"/>
  </w:num>
  <w:num w:numId="89" w16cid:durableId="1849246627">
    <w:abstractNumId w:val="0"/>
  </w:num>
  <w:num w:numId="90" w16cid:durableId="980429974">
    <w:abstractNumId w:val="38"/>
  </w:num>
  <w:num w:numId="91" w16cid:durableId="74479361">
    <w:abstractNumId w:val="70"/>
  </w:num>
  <w:num w:numId="92" w16cid:durableId="1592160046">
    <w:abstractNumId w:val="41"/>
  </w:num>
  <w:num w:numId="93" w16cid:durableId="1014694557">
    <w:abstractNumId w:val="96"/>
  </w:num>
  <w:num w:numId="94" w16cid:durableId="1089933855">
    <w:abstractNumId w:val="21"/>
  </w:num>
  <w:num w:numId="95" w16cid:durableId="1469056657">
    <w:abstractNumId w:val="76"/>
  </w:num>
  <w:num w:numId="96" w16cid:durableId="426657712">
    <w:abstractNumId w:val="95"/>
  </w:num>
  <w:num w:numId="97" w16cid:durableId="2087993811">
    <w:abstractNumId w:val="1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DC9"/>
    <w:rsid w:val="00020C79"/>
    <w:rsid w:val="00022A9D"/>
    <w:rsid w:val="000241D8"/>
    <w:rsid w:val="00024449"/>
    <w:rsid w:val="00030641"/>
    <w:rsid w:val="0003272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02BA"/>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54D"/>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6FCC"/>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4972"/>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08D"/>
    <w:rsid w:val="001C2BF6"/>
    <w:rsid w:val="001C3043"/>
    <w:rsid w:val="001C3867"/>
    <w:rsid w:val="001C6EEF"/>
    <w:rsid w:val="001C7B1F"/>
    <w:rsid w:val="001D08D4"/>
    <w:rsid w:val="001D40C7"/>
    <w:rsid w:val="001D5D95"/>
    <w:rsid w:val="001D6857"/>
    <w:rsid w:val="001D7181"/>
    <w:rsid w:val="001E0CBE"/>
    <w:rsid w:val="001E3F2B"/>
    <w:rsid w:val="001E4197"/>
    <w:rsid w:val="001E430B"/>
    <w:rsid w:val="001E4586"/>
    <w:rsid w:val="001F1D80"/>
    <w:rsid w:val="001F655F"/>
    <w:rsid w:val="00200FBC"/>
    <w:rsid w:val="00202054"/>
    <w:rsid w:val="00206593"/>
    <w:rsid w:val="00210345"/>
    <w:rsid w:val="002140F7"/>
    <w:rsid w:val="002144CE"/>
    <w:rsid w:val="00214EE7"/>
    <w:rsid w:val="00217FCC"/>
    <w:rsid w:val="002220EF"/>
    <w:rsid w:val="00223653"/>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C31"/>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002A"/>
    <w:rsid w:val="00291925"/>
    <w:rsid w:val="002935D5"/>
    <w:rsid w:val="00295BF5"/>
    <w:rsid w:val="00295CF9"/>
    <w:rsid w:val="00295E0C"/>
    <w:rsid w:val="002968A7"/>
    <w:rsid w:val="002A3212"/>
    <w:rsid w:val="002A4AD9"/>
    <w:rsid w:val="002A4CEC"/>
    <w:rsid w:val="002A6217"/>
    <w:rsid w:val="002B048C"/>
    <w:rsid w:val="002B3992"/>
    <w:rsid w:val="002B419E"/>
    <w:rsid w:val="002B47FB"/>
    <w:rsid w:val="002B7FA4"/>
    <w:rsid w:val="002C20C7"/>
    <w:rsid w:val="002C2C0B"/>
    <w:rsid w:val="002C3537"/>
    <w:rsid w:val="002C7907"/>
    <w:rsid w:val="002D0634"/>
    <w:rsid w:val="002D11ED"/>
    <w:rsid w:val="002D2414"/>
    <w:rsid w:val="002E0AA3"/>
    <w:rsid w:val="002E181C"/>
    <w:rsid w:val="002E209E"/>
    <w:rsid w:val="002E2665"/>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2C05"/>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EFB"/>
    <w:rsid w:val="00367195"/>
    <w:rsid w:val="003674BB"/>
    <w:rsid w:val="00367BB3"/>
    <w:rsid w:val="003736E4"/>
    <w:rsid w:val="00373EAA"/>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CD7"/>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3F6658"/>
    <w:rsid w:val="004009BA"/>
    <w:rsid w:val="00402D8C"/>
    <w:rsid w:val="00402E09"/>
    <w:rsid w:val="00402E0B"/>
    <w:rsid w:val="00404813"/>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3C45"/>
    <w:rsid w:val="0045580A"/>
    <w:rsid w:val="00455E7B"/>
    <w:rsid w:val="00457356"/>
    <w:rsid w:val="0046067B"/>
    <w:rsid w:val="00460DB1"/>
    <w:rsid w:val="0046220E"/>
    <w:rsid w:val="00463EF4"/>
    <w:rsid w:val="00465CD6"/>
    <w:rsid w:val="00465D79"/>
    <w:rsid w:val="004660A4"/>
    <w:rsid w:val="004674A4"/>
    <w:rsid w:val="00467B42"/>
    <w:rsid w:val="00467F80"/>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552C"/>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4ED4"/>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AFE"/>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0835"/>
    <w:rsid w:val="0056144A"/>
    <w:rsid w:val="005652FC"/>
    <w:rsid w:val="00572C2B"/>
    <w:rsid w:val="005754DA"/>
    <w:rsid w:val="00576A8C"/>
    <w:rsid w:val="0057758F"/>
    <w:rsid w:val="005812ED"/>
    <w:rsid w:val="005819A1"/>
    <w:rsid w:val="00582C35"/>
    <w:rsid w:val="0058495C"/>
    <w:rsid w:val="00586283"/>
    <w:rsid w:val="005915B2"/>
    <w:rsid w:val="0059217D"/>
    <w:rsid w:val="005926BE"/>
    <w:rsid w:val="00593A4F"/>
    <w:rsid w:val="005951D1"/>
    <w:rsid w:val="00595487"/>
    <w:rsid w:val="00595DBA"/>
    <w:rsid w:val="00596FCD"/>
    <w:rsid w:val="00597893"/>
    <w:rsid w:val="005A0239"/>
    <w:rsid w:val="005A060C"/>
    <w:rsid w:val="005A0D01"/>
    <w:rsid w:val="005A228C"/>
    <w:rsid w:val="005A2B6A"/>
    <w:rsid w:val="005A3576"/>
    <w:rsid w:val="005A3D22"/>
    <w:rsid w:val="005A3D92"/>
    <w:rsid w:val="005A566C"/>
    <w:rsid w:val="005B23AC"/>
    <w:rsid w:val="005B44ED"/>
    <w:rsid w:val="005B47CB"/>
    <w:rsid w:val="005B4AB4"/>
    <w:rsid w:val="005B730F"/>
    <w:rsid w:val="005C18B1"/>
    <w:rsid w:val="005C316A"/>
    <w:rsid w:val="005C4237"/>
    <w:rsid w:val="005C66D3"/>
    <w:rsid w:val="005D153F"/>
    <w:rsid w:val="005D233E"/>
    <w:rsid w:val="005D724D"/>
    <w:rsid w:val="005E39FC"/>
    <w:rsid w:val="005E6266"/>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42D"/>
    <w:rsid w:val="006267E2"/>
    <w:rsid w:val="00627BDE"/>
    <w:rsid w:val="006322B0"/>
    <w:rsid w:val="00632403"/>
    <w:rsid w:val="00632901"/>
    <w:rsid w:val="00636091"/>
    <w:rsid w:val="00640DA1"/>
    <w:rsid w:val="006418B0"/>
    <w:rsid w:val="006446A2"/>
    <w:rsid w:val="00644D89"/>
    <w:rsid w:val="006476F0"/>
    <w:rsid w:val="006527D0"/>
    <w:rsid w:val="00653F8F"/>
    <w:rsid w:val="00655B5B"/>
    <w:rsid w:val="00655F23"/>
    <w:rsid w:val="00657B07"/>
    <w:rsid w:val="00660D3D"/>
    <w:rsid w:val="006623D7"/>
    <w:rsid w:val="006640AD"/>
    <w:rsid w:val="00666CD7"/>
    <w:rsid w:val="00666EF5"/>
    <w:rsid w:val="00667B85"/>
    <w:rsid w:val="00670FD1"/>
    <w:rsid w:val="00674216"/>
    <w:rsid w:val="00677B0D"/>
    <w:rsid w:val="00681BB2"/>
    <w:rsid w:val="0068452D"/>
    <w:rsid w:val="006845B3"/>
    <w:rsid w:val="00685BEC"/>
    <w:rsid w:val="0068649E"/>
    <w:rsid w:val="00686A71"/>
    <w:rsid w:val="0068729C"/>
    <w:rsid w:val="00687547"/>
    <w:rsid w:val="0069309C"/>
    <w:rsid w:val="00694060"/>
    <w:rsid w:val="00695302"/>
    <w:rsid w:val="0069554C"/>
    <w:rsid w:val="00696670"/>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6E01"/>
    <w:rsid w:val="006C7E43"/>
    <w:rsid w:val="006D109B"/>
    <w:rsid w:val="006D1BFC"/>
    <w:rsid w:val="006D24A0"/>
    <w:rsid w:val="006D5019"/>
    <w:rsid w:val="006D5894"/>
    <w:rsid w:val="006D59A8"/>
    <w:rsid w:val="006D5EA8"/>
    <w:rsid w:val="006D7842"/>
    <w:rsid w:val="006E0CFB"/>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BC3"/>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533C"/>
    <w:rsid w:val="00796ABA"/>
    <w:rsid w:val="0079756C"/>
    <w:rsid w:val="00797626"/>
    <w:rsid w:val="007A02F2"/>
    <w:rsid w:val="007A0CF7"/>
    <w:rsid w:val="007A0CFD"/>
    <w:rsid w:val="007A2FCD"/>
    <w:rsid w:val="007A62F2"/>
    <w:rsid w:val="007B04FB"/>
    <w:rsid w:val="007B558F"/>
    <w:rsid w:val="007B7876"/>
    <w:rsid w:val="007B78D6"/>
    <w:rsid w:val="007C0611"/>
    <w:rsid w:val="007C36FB"/>
    <w:rsid w:val="007C42B0"/>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52E"/>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49D5"/>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6AAA"/>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0CD1"/>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523"/>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1ADF"/>
    <w:rsid w:val="00982B0A"/>
    <w:rsid w:val="00984E3C"/>
    <w:rsid w:val="00986F42"/>
    <w:rsid w:val="0099063A"/>
    <w:rsid w:val="00993EC4"/>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418A"/>
    <w:rsid w:val="009E6A8C"/>
    <w:rsid w:val="009E6FDA"/>
    <w:rsid w:val="009E7310"/>
    <w:rsid w:val="009F02FA"/>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23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0F02"/>
    <w:rsid w:val="00A84009"/>
    <w:rsid w:val="00A846ED"/>
    <w:rsid w:val="00A862AB"/>
    <w:rsid w:val="00A86B3D"/>
    <w:rsid w:val="00A87336"/>
    <w:rsid w:val="00A91F32"/>
    <w:rsid w:val="00A933A4"/>
    <w:rsid w:val="00A9465F"/>
    <w:rsid w:val="00A95C13"/>
    <w:rsid w:val="00A96B0E"/>
    <w:rsid w:val="00A97CF6"/>
    <w:rsid w:val="00AA02D6"/>
    <w:rsid w:val="00AA035A"/>
    <w:rsid w:val="00AA0E12"/>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0E1"/>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4D82"/>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0EA3"/>
    <w:rsid w:val="00C226D7"/>
    <w:rsid w:val="00C24FED"/>
    <w:rsid w:val="00C25E40"/>
    <w:rsid w:val="00C27162"/>
    <w:rsid w:val="00C30D61"/>
    <w:rsid w:val="00C30F34"/>
    <w:rsid w:val="00C31BBA"/>
    <w:rsid w:val="00C31D70"/>
    <w:rsid w:val="00C34E3C"/>
    <w:rsid w:val="00C354E6"/>
    <w:rsid w:val="00C40D84"/>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87885"/>
    <w:rsid w:val="00C95AC0"/>
    <w:rsid w:val="00C97F95"/>
    <w:rsid w:val="00CA0422"/>
    <w:rsid w:val="00CA0A99"/>
    <w:rsid w:val="00CA275D"/>
    <w:rsid w:val="00CA3AA4"/>
    <w:rsid w:val="00CA3C63"/>
    <w:rsid w:val="00CA4D6F"/>
    <w:rsid w:val="00CA7260"/>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0F10"/>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A1"/>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4012"/>
    <w:rsid w:val="00D47577"/>
    <w:rsid w:val="00D50111"/>
    <w:rsid w:val="00D502B9"/>
    <w:rsid w:val="00D52625"/>
    <w:rsid w:val="00D5500E"/>
    <w:rsid w:val="00D5531E"/>
    <w:rsid w:val="00D560EB"/>
    <w:rsid w:val="00D564CB"/>
    <w:rsid w:val="00D57A81"/>
    <w:rsid w:val="00D61B2B"/>
    <w:rsid w:val="00D63ADB"/>
    <w:rsid w:val="00D64A93"/>
    <w:rsid w:val="00D64E69"/>
    <w:rsid w:val="00D67CE9"/>
    <w:rsid w:val="00D72BB8"/>
    <w:rsid w:val="00D73EA5"/>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210E"/>
    <w:rsid w:val="00DB4D9E"/>
    <w:rsid w:val="00DB5B9C"/>
    <w:rsid w:val="00DC1087"/>
    <w:rsid w:val="00DD0BC1"/>
    <w:rsid w:val="00DD199C"/>
    <w:rsid w:val="00DD3358"/>
    <w:rsid w:val="00DD4075"/>
    <w:rsid w:val="00DD5389"/>
    <w:rsid w:val="00DD5A7C"/>
    <w:rsid w:val="00DD5F69"/>
    <w:rsid w:val="00DE0F1E"/>
    <w:rsid w:val="00DE3255"/>
    <w:rsid w:val="00DE39AC"/>
    <w:rsid w:val="00DE4595"/>
    <w:rsid w:val="00DF0FE9"/>
    <w:rsid w:val="00DF163F"/>
    <w:rsid w:val="00DF3825"/>
    <w:rsid w:val="00DF4062"/>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83A"/>
    <w:rsid w:val="00E47E03"/>
    <w:rsid w:val="00E5008D"/>
    <w:rsid w:val="00E50E3A"/>
    <w:rsid w:val="00E5240C"/>
    <w:rsid w:val="00E524CF"/>
    <w:rsid w:val="00E5304F"/>
    <w:rsid w:val="00E5426C"/>
    <w:rsid w:val="00E60928"/>
    <w:rsid w:val="00E61AE3"/>
    <w:rsid w:val="00E623E1"/>
    <w:rsid w:val="00E63108"/>
    <w:rsid w:val="00E63E3D"/>
    <w:rsid w:val="00E64B15"/>
    <w:rsid w:val="00E71D4C"/>
    <w:rsid w:val="00E75E6A"/>
    <w:rsid w:val="00E77943"/>
    <w:rsid w:val="00E80040"/>
    <w:rsid w:val="00E82DBD"/>
    <w:rsid w:val="00E84DCE"/>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0098"/>
    <w:rsid w:val="00EF168B"/>
    <w:rsid w:val="00EF20B7"/>
    <w:rsid w:val="00EF27FF"/>
    <w:rsid w:val="00EF3065"/>
    <w:rsid w:val="00EF41EC"/>
    <w:rsid w:val="00EF6520"/>
    <w:rsid w:val="00EF6966"/>
    <w:rsid w:val="00EF6D9D"/>
    <w:rsid w:val="00EF7964"/>
    <w:rsid w:val="00F01CBF"/>
    <w:rsid w:val="00F03550"/>
    <w:rsid w:val="00F03AAD"/>
    <w:rsid w:val="00F067AA"/>
    <w:rsid w:val="00F07F39"/>
    <w:rsid w:val="00F12B86"/>
    <w:rsid w:val="00F12C6C"/>
    <w:rsid w:val="00F13948"/>
    <w:rsid w:val="00F13DFD"/>
    <w:rsid w:val="00F1655C"/>
    <w:rsid w:val="00F16E26"/>
    <w:rsid w:val="00F2020A"/>
    <w:rsid w:val="00F2094E"/>
    <w:rsid w:val="00F2102C"/>
    <w:rsid w:val="00F21164"/>
    <w:rsid w:val="00F21C7B"/>
    <w:rsid w:val="00F220B5"/>
    <w:rsid w:val="00F244A3"/>
    <w:rsid w:val="00F2716E"/>
    <w:rsid w:val="00F306F1"/>
    <w:rsid w:val="00F3092A"/>
    <w:rsid w:val="00F31B75"/>
    <w:rsid w:val="00F332D0"/>
    <w:rsid w:val="00F34667"/>
    <w:rsid w:val="00F359FA"/>
    <w:rsid w:val="00F3776D"/>
    <w:rsid w:val="00F40CCE"/>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10BC"/>
    <w:rsid w:val="00F72076"/>
    <w:rsid w:val="00F74A01"/>
    <w:rsid w:val="00F76785"/>
    <w:rsid w:val="00F7726E"/>
    <w:rsid w:val="00F77798"/>
    <w:rsid w:val="00F8529D"/>
    <w:rsid w:val="00F8774D"/>
    <w:rsid w:val="00F90F93"/>
    <w:rsid w:val="00F91368"/>
    <w:rsid w:val="00F9392B"/>
    <w:rsid w:val="00F94244"/>
    <w:rsid w:val="00F9439C"/>
    <w:rsid w:val="00F94856"/>
    <w:rsid w:val="00F94DFE"/>
    <w:rsid w:val="00F9608B"/>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Narrow"/>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7DC9"/>
    <w:rsid w:val="00040081"/>
    <w:rsid w:val="00081E14"/>
    <w:rsid w:val="00095219"/>
    <w:rsid w:val="00095338"/>
    <w:rsid w:val="000B34A8"/>
    <w:rsid w:val="000C2D75"/>
    <w:rsid w:val="000C3C0E"/>
    <w:rsid w:val="000D6AF5"/>
    <w:rsid w:val="000D6D47"/>
    <w:rsid w:val="000E0D2F"/>
    <w:rsid w:val="000E3D6B"/>
    <w:rsid w:val="00104207"/>
    <w:rsid w:val="00120EE7"/>
    <w:rsid w:val="00177B06"/>
    <w:rsid w:val="00181EC9"/>
    <w:rsid w:val="0018784B"/>
    <w:rsid w:val="001D0252"/>
    <w:rsid w:val="001D53D9"/>
    <w:rsid w:val="002141DD"/>
    <w:rsid w:val="00214DD4"/>
    <w:rsid w:val="002422CB"/>
    <w:rsid w:val="00250D88"/>
    <w:rsid w:val="002571EC"/>
    <w:rsid w:val="00275EA7"/>
    <w:rsid w:val="002A08A0"/>
    <w:rsid w:val="002C0B77"/>
    <w:rsid w:val="002C0C41"/>
    <w:rsid w:val="002C0FD0"/>
    <w:rsid w:val="002E7B20"/>
    <w:rsid w:val="002F1E48"/>
    <w:rsid w:val="00342C05"/>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A0D01"/>
    <w:rsid w:val="005E2F34"/>
    <w:rsid w:val="005E5AC2"/>
    <w:rsid w:val="005E76C0"/>
    <w:rsid w:val="0060393B"/>
    <w:rsid w:val="0062642D"/>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D6DE9"/>
    <w:rsid w:val="007E2EF7"/>
    <w:rsid w:val="007F668D"/>
    <w:rsid w:val="008050ED"/>
    <w:rsid w:val="00825E94"/>
    <w:rsid w:val="00853CF6"/>
    <w:rsid w:val="00864F59"/>
    <w:rsid w:val="00870658"/>
    <w:rsid w:val="00886AAA"/>
    <w:rsid w:val="008A0E65"/>
    <w:rsid w:val="008C0607"/>
    <w:rsid w:val="008D5049"/>
    <w:rsid w:val="008E2032"/>
    <w:rsid w:val="008F3283"/>
    <w:rsid w:val="00903EBF"/>
    <w:rsid w:val="00954CAB"/>
    <w:rsid w:val="009632BD"/>
    <w:rsid w:val="00980953"/>
    <w:rsid w:val="00987E9B"/>
    <w:rsid w:val="009929C8"/>
    <w:rsid w:val="00993EC4"/>
    <w:rsid w:val="0099417A"/>
    <w:rsid w:val="009C00DE"/>
    <w:rsid w:val="009D0FF4"/>
    <w:rsid w:val="009F6120"/>
    <w:rsid w:val="00A41AF8"/>
    <w:rsid w:val="00A47EB7"/>
    <w:rsid w:val="00A561DE"/>
    <w:rsid w:val="00A740EE"/>
    <w:rsid w:val="00A75D74"/>
    <w:rsid w:val="00AA1FAB"/>
    <w:rsid w:val="00AE1189"/>
    <w:rsid w:val="00AE32C1"/>
    <w:rsid w:val="00AF34AF"/>
    <w:rsid w:val="00AF3B82"/>
    <w:rsid w:val="00B50BDA"/>
    <w:rsid w:val="00B579F6"/>
    <w:rsid w:val="00B91D3F"/>
    <w:rsid w:val="00BB47D6"/>
    <w:rsid w:val="00BC38EB"/>
    <w:rsid w:val="00BC7609"/>
    <w:rsid w:val="00BD1ACA"/>
    <w:rsid w:val="00C03460"/>
    <w:rsid w:val="00C149BD"/>
    <w:rsid w:val="00C54FA3"/>
    <w:rsid w:val="00C65691"/>
    <w:rsid w:val="00C72B0D"/>
    <w:rsid w:val="00C75070"/>
    <w:rsid w:val="00C955D3"/>
    <w:rsid w:val="00CD7866"/>
    <w:rsid w:val="00CE371A"/>
    <w:rsid w:val="00D134A1"/>
    <w:rsid w:val="00D27D49"/>
    <w:rsid w:val="00D36921"/>
    <w:rsid w:val="00D502B9"/>
    <w:rsid w:val="00D55851"/>
    <w:rsid w:val="00D61377"/>
    <w:rsid w:val="00D61A9E"/>
    <w:rsid w:val="00D64E69"/>
    <w:rsid w:val="00D73EA5"/>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121CF"/>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C6AE9-A0FA-424A-8CE2-752D69DB5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17734</Words>
  <Characters>106404</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4</cp:revision>
  <cp:lastPrinted>2025-10-27T07:14:00Z</cp:lastPrinted>
  <dcterms:created xsi:type="dcterms:W3CDTF">2025-10-27T07:13:00Z</dcterms:created>
  <dcterms:modified xsi:type="dcterms:W3CDTF">2025-10-27T07:22:00Z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